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B853" w14:textId="77777777" w:rsidR="00474AA6" w:rsidRDefault="00474AA6" w:rsidP="00371068">
      <w:pPr>
        <w:pBdr>
          <w:top w:val="single" w:sz="4" w:space="0"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color w:val="808080"/>
          <w:sz w:val="22"/>
          <w:szCs w:val="22"/>
        </w:rPr>
      </w:pPr>
      <w:r w:rsidRPr="00EF4460">
        <w:rPr>
          <w:rFonts w:ascii="Arial" w:hAnsi="Arial" w:cs="Arial"/>
          <w:b/>
          <w:bCs/>
          <w:color w:val="808080"/>
          <w:sz w:val="22"/>
          <w:szCs w:val="22"/>
        </w:rPr>
        <w:t>DICHIARAZIONE DI ASSENZA CONFLITTI DI INTERESSE</w:t>
      </w:r>
    </w:p>
    <w:p w14:paraId="3B9303B9" w14:textId="7DDED23C" w:rsidR="000D0E27" w:rsidRPr="00D53A02" w:rsidRDefault="009F2020" w:rsidP="00371068">
      <w:pPr>
        <w:pBdr>
          <w:top w:val="single" w:sz="4" w:space="0"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eastAsia="Times New Roman" w:hAnsi="Arial" w:cs="Arial"/>
          <w:color w:val="808080"/>
          <w:kern w:val="0"/>
          <w:sz w:val="22"/>
          <w:szCs w:val="22"/>
          <w:shd w:val="clear" w:color="auto" w:fill="FFFFFF"/>
          <w:lang w:eastAsia="en-US" w:bidi="ar-SA"/>
        </w:rPr>
      </w:pPr>
      <w:r>
        <w:rPr>
          <w:rFonts w:ascii="Arial" w:eastAsia="Times New Roman" w:hAnsi="Arial" w:cs="Arial"/>
          <w:color w:val="808080"/>
          <w:kern w:val="0"/>
          <w:sz w:val="22"/>
          <w:szCs w:val="22"/>
          <w:shd w:val="clear" w:color="auto" w:fill="FFFFFF"/>
          <w:lang w:eastAsia="en-US" w:bidi="ar-SA"/>
        </w:rPr>
        <w:t>SEGRETARIO DI COMMISSIONE</w:t>
      </w:r>
    </w:p>
    <w:p w14:paraId="12029332" w14:textId="77777777" w:rsidR="00474AA6" w:rsidRPr="00D53A02" w:rsidRDefault="00474AA6" w:rsidP="00474AA6">
      <w:pPr>
        <w:shd w:val="clear" w:color="auto" w:fill="FFFFFF"/>
        <w:autoSpaceDE w:val="0"/>
        <w:autoSpaceDN w:val="0"/>
        <w:adjustRightInd w:val="0"/>
        <w:spacing w:line="276" w:lineRule="auto"/>
        <w:jc w:val="both"/>
        <w:rPr>
          <w:rFonts w:ascii="Arial" w:eastAsia="Times New Roman" w:hAnsi="Arial" w:cs="Arial"/>
          <w:color w:val="808080"/>
          <w:kern w:val="0"/>
          <w:sz w:val="22"/>
          <w:szCs w:val="22"/>
          <w:shd w:val="clear" w:color="auto" w:fill="FFFFFF"/>
          <w:lang w:eastAsia="en-US" w:bidi="ar-SA"/>
        </w:rPr>
      </w:pPr>
    </w:p>
    <w:p w14:paraId="2A86C3A5" w14:textId="2F60B539" w:rsidR="00474AA6" w:rsidRPr="008D562E" w:rsidRDefault="00474AA6" w:rsidP="0068444D">
      <w:pPr>
        <w:shd w:val="clear" w:color="auto" w:fill="FFFFFF"/>
        <w:autoSpaceDE w:val="0"/>
        <w:autoSpaceDN w:val="0"/>
        <w:adjustRightInd w:val="0"/>
        <w:spacing w:line="276" w:lineRule="auto"/>
        <w:jc w:val="both"/>
        <w:rPr>
          <w:rFonts w:ascii="Arial" w:eastAsia="Times New Roman" w:hAnsi="Arial" w:cs="Arial"/>
          <w:color w:val="808080"/>
          <w:kern w:val="0"/>
          <w:sz w:val="22"/>
          <w:szCs w:val="22"/>
          <w:lang w:eastAsia="it-IT" w:bidi="ar-SA"/>
        </w:rPr>
      </w:pPr>
      <w:r w:rsidRPr="008D562E">
        <w:rPr>
          <w:rFonts w:ascii="Arial" w:eastAsia="Times New Roman" w:hAnsi="Arial" w:cs="Arial"/>
          <w:color w:val="808080"/>
          <w:kern w:val="0"/>
          <w:sz w:val="22"/>
          <w:szCs w:val="22"/>
          <w:shd w:val="clear" w:color="auto" w:fill="FFFFFF"/>
          <w:lang w:eastAsia="en-US" w:bidi="ar-SA"/>
        </w:rPr>
        <w:t>La dichiarazione che segue deve essere resa da parte de</w:t>
      </w:r>
      <w:r w:rsidR="009F2020">
        <w:rPr>
          <w:rFonts w:ascii="Arial" w:eastAsia="Times New Roman" w:hAnsi="Arial" w:cs="Arial"/>
          <w:color w:val="808080"/>
          <w:kern w:val="0"/>
          <w:sz w:val="22"/>
          <w:szCs w:val="22"/>
          <w:shd w:val="clear" w:color="auto" w:fill="FFFFFF"/>
          <w:lang w:eastAsia="en-US" w:bidi="ar-SA"/>
        </w:rPr>
        <w:t>l segretario della commissione</w:t>
      </w:r>
      <w:bookmarkStart w:id="0" w:name="_Hlk144311887"/>
      <w:r w:rsidR="000D0E27">
        <w:rPr>
          <w:rFonts w:ascii="Arial" w:eastAsia="Times New Roman" w:hAnsi="Arial" w:cs="Arial"/>
          <w:color w:val="808080"/>
          <w:kern w:val="0"/>
          <w:sz w:val="22"/>
          <w:szCs w:val="22"/>
          <w:shd w:val="clear" w:color="auto" w:fill="FFFFFF"/>
          <w:lang w:eastAsia="it-IT" w:bidi="ar-SA"/>
        </w:rPr>
        <w:t xml:space="preserve"> di valutazione in procedure diverse da quelle di affidamento di contratti pubblici</w:t>
      </w:r>
      <w:r w:rsidR="00AA3F31">
        <w:rPr>
          <w:rFonts w:ascii="Arial" w:eastAsia="Times New Roman" w:hAnsi="Arial" w:cs="Arial"/>
          <w:color w:val="808080"/>
          <w:kern w:val="0"/>
          <w:sz w:val="22"/>
          <w:szCs w:val="22"/>
          <w:shd w:val="clear" w:color="auto" w:fill="FFFFFF"/>
          <w:lang w:eastAsia="it-IT" w:bidi="ar-SA"/>
        </w:rPr>
        <w:t>, con le seguenti modalità:</w:t>
      </w:r>
      <w:r w:rsidR="000D0E27">
        <w:rPr>
          <w:rFonts w:ascii="Arial" w:eastAsia="Times New Roman" w:hAnsi="Arial" w:cs="Arial"/>
          <w:color w:val="808080"/>
          <w:kern w:val="0"/>
          <w:sz w:val="22"/>
          <w:szCs w:val="22"/>
          <w:shd w:val="clear" w:color="auto" w:fill="FFFFFF"/>
          <w:lang w:eastAsia="it-IT" w:bidi="ar-SA"/>
        </w:rPr>
        <w:t xml:space="preserve"> </w:t>
      </w:r>
      <w:bookmarkEnd w:id="0"/>
    </w:p>
    <w:p w14:paraId="0F0C5FFE" w14:textId="77777777" w:rsidR="00474AA6" w:rsidRPr="006B7A48" w:rsidRDefault="00A21348" w:rsidP="00474AA6">
      <w:pPr>
        <w:numPr>
          <w:ilvl w:val="1"/>
          <w:numId w:val="1"/>
        </w:numPr>
        <w:shd w:val="clear" w:color="auto" w:fill="FFFFFF"/>
        <w:tabs>
          <w:tab w:val="clear" w:pos="1080"/>
        </w:tabs>
        <w:suppressAutoHyphens w:val="0"/>
        <w:autoSpaceDE w:val="0"/>
        <w:autoSpaceDN w:val="0"/>
        <w:adjustRightInd w:val="0"/>
        <w:spacing w:line="276" w:lineRule="auto"/>
        <w:ind w:left="2160"/>
        <w:contextualSpacing/>
        <w:jc w:val="both"/>
        <w:rPr>
          <w:rFonts w:ascii="Arial" w:eastAsia="Times New Roman" w:hAnsi="Arial" w:cs="Arial"/>
          <w:color w:val="808080"/>
          <w:kern w:val="0"/>
          <w:sz w:val="22"/>
          <w:szCs w:val="22"/>
          <w:lang w:eastAsia="it-IT" w:bidi="ar-SA"/>
        </w:rPr>
      </w:pPr>
      <w:bookmarkStart w:id="1" w:name="_Hlk144313505"/>
      <w:r>
        <w:rPr>
          <w:rFonts w:ascii="Arial" w:eastAsia="Times New Roman" w:hAnsi="Arial" w:cs="Arial"/>
          <w:color w:val="808080"/>
          <w:kern w:val="0"/>
          <w:sz w:val="22"/>
          <w:szCs w:val="22"/>
          <w:shd w:val="clear" w:color="auto" w:fill="FFFFFF"/>
          <w:lang w:eastAsia="it-IT" w:bidi="ar-SA"/>
        </w:rPr>
        <w:t>la PARTE I</w:t>
      </w:r>
      <w:r w:rsidR="00AA3F31">
        <w:rPr>
          <w:rFonts w:ascii="Arial" w:eastAsia="Times New Roman" w:hAnsi="Arial" w:cs="Arial"/>
          <w:color w:val="808080"/>
          <w:kern w:val="0"/>
          <w:sz w:val="22"/>
          <w:szCs w:val="22"/>
          <w:shd w:val="clear" w:color="auto" w:fill="FFFFFF"/>
          <w:lang w:eastAsia="it-IT" w:bidi="ar-SA"/>
        </w:rPr>
        <w:t>,</w:t>
      </w:r>
      <w:r>
        <w:rPr>
          <w:rFonts w:ascii="Arial" w:eastAsia="Times New Roman" w:hAnsi="Arial" w:cs="Arial"/>
          <w:color w:val="808080"/>
          <w:kern w:val="0"/>
          <w:sz w:val="22"/>
          <w:szCs w:val="22"/>
          <w:shd w:val="clear" w:color="auto" w:fill="FFFFFF"/>
          <w:lang w:eastAsia="it-IT" w:bidi="ar-SA"/>
        </w:rPr>
        <w:t xml:space="preserve"> </w:t>
      </w:r>
      <w:r w:rsidR="00474AA6" w:rsidRPr="008D562E">
        <w:rPr>
          <w:rFonts w:ascii="Arial" w:eastAsia="Times New Roman" w:hAnsi="Arial" w:cs="Arial"/>
          <w:color w:val="808080"/>
          <w:kern w:val="0"/>
          <w:sz w:val="22"/>
          <w:szCs w:val="22"/>
          <w:shd w:val="clear" w:color="auto" w:fill="FFFFFF"/>
          <w:lang w:eastAsia="it-IT" w:bidi="ar-SA"/>
        </w:rPr>
        <w:t>all’atto di assunzione dell’incarico</w:t>
      </w:r>
    </w:p>
    <w:p w14:paraId="68CB5EF3" w14:textId="77777777" w:rsidR="00A21348" w:rsidRPr="008D562E" w:rsidRDefault="00A21348" w:rsidP="00474AA6">
      <w:pPr>
        <w:numPr>
          <w:ilvl w:val="1"/>
          <w:numId w:val="1"/>
        </w:numPr>
        <w:shd w:val="clear" w:color="auto" w:fill="FFFFFF"/>
        <w:tabs>
          <w:tab w:val="clear" w:pos="1080"/>
        </w:tabs>
        <w:suppressAutoHyphens w:val="0"/>
        <w:autoSpaceDE w:val="0"/>
        <w:autoSpaceDN w:val="0"/>
        <w:adjustRightInd w:val="0"/>
        <w:spacing w:line="276" w:lineRule="auto"/>
        <w:ind w:left="2160"/>
        <w:contextualSpacing/>
        <w:jc w:val="both"/>
        <w:rPr>
          <w:rFonts w:ascii="Arial" w:eastAsia="Times New Roman" w:hAnsi="Arial" w:cs="Arial"/>
          <w:color w:val="808080"/>
          <w:kern w:val="0"/>
          <w:sz w:val="22"/>
          <w:szCs w:val="22"/>
          <w:lang w:eastAsia="it-IT" w:bidi="ar-SA"/>
        </w:rPr>
      </w:pPr>
      <w:r>
        <w:rPr>
          <w:rFonts w:ascii="Arial" w:eastAsia="Times New Roman" w:hAnsi="Arial" w:cs="Arial"/>
          <w:color w:val="808080"/>
          <w:kern w:val="0"/>
          <w:sz w:val="22"/>
          <w:szCs w:val="22"/>
          <w:lang w:eastAsia="it-IT" w:bidi="ar-SA"/>
        </w:rPr>
        <w:t>la PARTE II</w:t>
      </w:r>
      <w:r w:rsidR="00AA3F31">
        <w:rPr>
          <w:rFonts w:ascii="Arial" w:eastAsia="Times New Roman" w:hAnsi="Arial" w:cs="Arial"/>
          <w:color w:val="808080"/>
          <w:kern w:val="0"/>
          <w:sz w:val="22"/>
          <w:szCs w:val="22"/>
          <w:lang w:eastAsia="it-IT" w:bidi="ar-SA"/>
        </w:rPr>
        <w:t>,</w:t>
      </w:r>
      <w:r>
        <w:rPr>
          <w:rFonts w:ascii="Arial" w:eastAsia="Times New Roman" w:hAnsi="Arial" w:cs="Arial"/>
          <w:color w:val="808080"/>
          <w:kern w:val="0"/>
          <w:sz w:val="22"/>
          <w:szCs w:val="22"/>
          <w:lang w:eastAsia="it-IT" w:bidi="ar-SA"/>
        </w:rPr>
        <w:t xml:space="preserve"> dopo aver preso visione dell’elenco partecipanti</w:t>
      </w:r>
    </w:p>
    <w:bookmarkEnd w:id="1"/>
    <w:p w14:paraId="5CC2744E" w14:textId="4924F1D1" w:rsidR="00421FED" w:rsidRPr="008D562E" w:rsidRDefault="00474AA6"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Le dichiarazioni rese da</w:t>
      </w:r>
      <w:r w:rsidR="009F2020">
        <w:rPr>
          <w:rFonts w:ascii="Arial" w:eastAsia="Times New Roman" w:hAnsi="Arial" w:cs="Arial"/>
          <w:color w:val="808080"/>
          <w:kern w:val="0"/>
          <w:sz w:val="22"/>
          <w:szCs w:val="22"/>
          <w:shd w:val="clear" w:color="auto" w:fill="FFFFFF"/>
          <w:lang w:eastAsia="en-US" w:bidi="ar-SA"/>
        </w:rPr>
        <w:t>l segretario</w:t>
      </w:r>
      <w:r w:rsidR="000D0E27">
        <w:rPr>
          <w:rFonts w:ascii="Arial" w:eastAsia="Times New Roman" w:hAnsi="Arial" w:cs="Arial"/>
          <w:color w:val="808080"/>
          <w:kern w:val="0"/>
          <w:sz w:val="22"/>
          <w:szCs w:val="22"/>
          <w:shd w:val="clear" w:color="auto" w:fill="FFFFFF"/>
          <w:lang w:eastAsia="en-US" w:bidi="ar-SA"/>
        </w:rPr>
        <w:t xml:space="preserve"> </w:t>
      </w:r>
      <w:r w:rsidRPr="008D562E">
        <w:rPr>
          <w:rFonts w:ascii="Arial" w:eastAsia="Times New Roman" w:hAnsi="Arial" w:cs="Arial"/>
          <w:color w:val="808080"/>
          <w:kern w:val="0"/>
          <w:sz w:val="22"/>
          <w:szCs w:val="22"/>
          <w:shd w:val="clear" w:color="auto" w:fill="FFFFFF"/>
          <w:lang w:eastAsia="en-US" w:bidi="ar-SA"/>
        </w:rPr>
        <w:t xml:space="preserve">devono essere debitamente protocollate e conservate agli atti della </w:t>
      </w:r>
      <w:r w:rsidR="000D0E27">
        <w:rPr>
          <w:rFonts w:ascii="Arial" w:eastAsia="Times New Roman" w:hAnsi="Arial" w:cs="Arial"/>
          <w:color w:val="808080"/>
          <w:kern w:val="0"/>
          <w:sz w:val="22"/>
          <w:szCs w:val="22"/>
          <w:shd w:val="clear" w:color="auto" w:fill="FFFFFF"/>
          <w:lang w:eastAsia="en-US" w:bidi="ar-SA"/>
        </w:rPr>
        <w:t>procedura di riferimento</w:t>
      </w:r>
      <w:r w:rsidR="00421FED" w:rsidRPr="008D562E">
        <w:rPr>
          <w:rFonts w:ascii="Arial" w:eastAsia="Times New Roman" w:hAnsi="Arial" w:cs="Arial"/>
          <w:color w:val="808080"/>
          <w:kern w:val="0"/>
          <w:sz w:val="22"/>
          <w:szCs w:val="22"/>
          <w:shd w:val="clear" w:color="auto" w:fill="FFFFFF"/>
          <w:lang w:eastAsia="en-US" w:bidi="ar-SA"/>
        </w:rPr>
        <w:t>.</w:t>
      </w:r>
      <w:r w:rsidRPr="008D562E">
        <w:rPr>
          <w:rFonts w:ascii="Arial" w:eastAsia="Times New Roman" w:hAnsi="Arial" w:cs="Arial"/>
          <w:color w:val="808080"/>
          <w:kern w:val="0"/>
          <w:sz w:val="22"/>
          <w:szCs w:val="22"/>
          <w:shd w:val="clear" w:color="auto" w:fill="FFFFFF"/>
          <w:lang w:eastAsia="en-US" w:bidi="ar-SA"/>
        </w:rPr>
        <w:t xml:space="preserve"> </w:t>
      </w:r>
      <w:r w:rsidR="00421FED" w:rsidRPr="008D562E">
        <w:rPr>
          <w:rFonts w:ascii="Arial" w:eastAsia="Times New Roman" w:hAnsi="Arial" w:cs="Arial"/>
          <w:color w:val="808080"/>
          <w:kern w:val="0"/>
          <w:sz w:val="22"/>
          <w:szCs w:val="22"/>
          <w:shd w:val="clear" w:color="auto" w:fill="FFFFFF"/>
          <w:lang w:eastAsia="en-US" w:bidi="ar-SA"/>
        </w:rPr>
        <w:t>Il</w:t>
      </w:r>
      <w:r w:rsidRPr="008D562E">
        <w:rPr>
          <w:rFonts w:ascii="Arial" w:eastAsia="Times New Roman" w:hAnsi="Arial" w:cs="Arial"/>
          <w:color w:val="808080"/>
          <w:kern w:val="0"/>
          <w:sz w:val="22"/>
          <w:szCs w:val="22"/>
          <w:shd w:val="clear" w:color="auto" w:fill="FFFFFF"/>
          <w:lang w:eastAsia="en-US" w:bidi="ar-SA"/>
        </w:rPr>
        <w:t xml:space="preserve"> </w:t>
      </w:r>
      <w:r w:rsidR="000D0E27">
        <w:rPr>
          <w:rFonts w:ascii="Arial" w:eastAsia="Times New Roman" w:hAnsi="Arial" w:cs="Arial"/>
          <w:color w:val="808080"/>
          <w:kern w:val="0"/>
          <w:sz w:val="22"/>
          <w:szCs w:val="22"/>
          <w:shd w:val="clear" w:color="auto" w:fill="FFFFFF"/>
          <w:lang w:eastAsia="en-US" w:bidi="ar-SA"/>
        </w:rPr>
        <w:t xml:space="preserve">dirigente </w:t>
      </w:r>
      <w:r w:rsidRPr="008D562E">
        <w:rPr>
          <w:rFonts w:ascii="Arial" w:eastAsia="Times New Roman" w:hAnsi="Arial" w:cs="Arial"/>
          <w:color w:val="808080"/>
          <w:kern w:val="0"/>
          <w:sz w:val="22"/>
          <w:szCs w:val="22"/>
          <w:shd w:val="clear" w:color="auto" w:fill="FFFFFF"/>
          <w:lang w:eastAsia="en-US" w:bidi="ar-SA"/>
        </w:rPr>
        <w:t>responsabile</w:t>
      </w:r>
      <w:r w:rsidR="000D0E27">
        <w:rPr>
          <w:rFonts w:ascii="Arial" w:eastAsia="Times New Roman" w:hAnsi="Arial" w:cs="Arial"/>
          <w:color w:val="808080"/>
          <w:kern w:val="0"/>
          <w:sz w:val="22"/>
          <w:szCs w:val="22"/>
          <w:shd w:val="clear" w:color="auto" w:fill="FFFFFF"/>
          <w:lang w:eastAsia="en-US" w:bidi="ar-SA"/>
        </w:rPr>
        <w:t xml:space="preserve"> del procedimento in relazione al </w:t>
      </w:r>
      <w:r w:rsidRPr="008D562E">
        <w:rPr>
          <w:rFonts w:ascii="Arial" w:eastAsia="Times New Roman" w:hAnsi="Arial" w:cs="Arial"/>
          <w:color w:val="808080"/>
          <w:kern w:val="0"/>
          <w:sz w:val="22"/>
          <w:szCs w:val="22"/>
          <w:shd w:val="clear" w:color="auto" w:fill="FFFFFF"/>
          <w:lang w:eastAsia="en-US" w:bidi="ar-SA"/>
        </w:rPr>
        <w:t>quale è resa la dichiarazione è tenuto ad esaminarne il contenuto e valutare se emergano delle fattispecie che rendono necessario attivare le procedure conseguenti ad un conflitto di interesse attuale o potenziale</w:t>
      </w:r>
      <w:r w:rsidR="00421FED" w:rsidRPr="008D562E">
        <w:rPr>
          <w:rFonts w:ascii="Arial" w:eastAsia="Times New Roman" w:hAnsi="Arial" w:cs="Arial"/>
          <w:color w:val="808080"/>
          <w:kern w:val="0"/>
          <w:sz w:val="22"/>
          <w:szCs w:val="22"/>
          <w:shd w:val="clear" w:color="auto" w:fill="FFFFFF"/>
          <w:lang w:eastAsia="en-US" w:bidi="ar-SA"/>
        </w:rPr>
        <w:t xml:space="preserve">. </w:t>
      </w:r>
    </w:p>
    <w:p w14:paraId="2AF4CED8" w14:textId="2DE56663" w:rsidR="00421FED" w:rsidRPr="00176830" w:rsidRDefault="00421FED" w:rsidP="006E442E">
      <w:pPr>
        <w:shd w:val="clear" w:color="auto" w:fill="FFFFFF"/>
        <w:spacing w:line="360" w:lineRule="auto"/>
        <w:jc w:val="both"/>
        <w:rPr>
          <w:rFonts w:ascii="Arial" w:eastAsia="Times New Roman" w:hAnsi="Arial" w:cs="Arial"/>
          <w:strike/>
          <w:color w:val="808080"/>
          <w:kern w:val="0"/>
          <w:sz w:val="22"/>
          <w:szCs w:val="22"/>
          <w:lang w:eastAsia="it-IT" w:bidi="ar-SA"/>
        </w:rPr>
      </w:pPr>
      <w:r w:rsidRPr="008D562E">
        <w:rPr>
          <w:rFonts w:ascii="Arial" w:eastAsia="Times New Roman" w:hAnsi="Arial" w:cs="Arial"/>
          <w:color w:val="808080"/>
          <w:kern w:val="0"/>
          <w:sz w:val="22"/>
          <w:szCs w:val="22"/>
          <w:shd w:val="clear" w:color="auto" w:fill="FFFFFF"/>
          <w:lang w:eastAsia="en-US" w:bidi="ar-SA"/>
        </w:rPr>
        <w:t>Le dichiarazioni</w:t>
      </w:r>
      <w:r w:rsidR="00474AA6" w:rsidRPr="008D562E">
        <w:rPr>
          <w:rFonts w:ascii="Arial" w:eastAsia="Times New Roman" w:hAnsi="Arial" w:cs="Arial"/>
          <w:color w:val="808080"/>
          <w:kern w:val="0"/>
          <w:sz w:val="22"/>
          <w:szCs w:val="22"/>
          <w:shd w:val="clear" w:color="auto" w:fill="FFFFFF"/>
          <w:lang w:eastAsia="en-US" w:bidi="ar-SA"/>
        </w:rPr>
        <w:t xml:space="preserve"> devono essere tempestivamente aggiornate, in occasione di qualsivoglia variazione sopravvenuta dei fatti dichiarati, </w:t>
      </w:r>
      <w:r w:rsidRPr="008D562E">
        <w:rPr>
          <w:rFonts w:ascii="Arial" w:eastAsia="Times New Roman" w:hAnsi="Arial" w:cs="Arial"/>
          <w:color w:val="808080"/>
          <w:kern w:val="0"/>
          <w:sz w:val="22"/>
          <w:szCs w:val="22"/>
          <w:shd w:val="clear" w:color="auto" w:fill="FFFFFF"/>
          <w:lang w:eastAsia="en-US" w:bidi="ar-SA"/>
        </w:rPr>
        <w:t xml:space="preserve">e riposte </w:t>
      </w:r>
      <w:r w:rsidR="00474AA6" w:rsidRPr="008D562E">
        <w:rPr>
          <w:rFonts w:ascii="Arial" w:eastAsia="Times New Roman" w:hAnsi="Arial" w:cs="Arial"/>
          <w:color w:val="808080"/>
          <w:kern w:val="0"/>
          <w:sz w:val="22"/>
          <w:szCs w:val="22"/>
          <w:shd w:val="clear" w:color="auto" w:fill="FFFFFF"/>
          <w:lang w:eastAsia="en-US" w:bidi="ar-SA"/>
        </w:rPr>
        <w:t xml:space="preserve">all’interno del fascicolo del </w:t>
      </w:r>
      <w:r w:rsidR="000D0E27">
        <w:rPr>
          <w:rFonts w:ascii="Arial" w:eastAsia="Times New Roman" w:hAnsi="Arial" w:cs="Arial"/>
          <w:color w:val="808080"/>
          <w:kern w:val="0"/>
          <w:sz w:val="22"/>
          <w:szCs w:val="22"/>
          <w:shd w:val="clear" w:color="auto" w:fill="FFFFFF"/>
          <w:lang w:eastAsia="en-US" w:bidi="ar-SA"/>
        </w:rPr>
        <w:t>procedimento</w:t>
      </w:r>
      <w:r w:rsidR="006E442E" w:rsidRPr="008D562E">
        <w:rPr>
          <w:rFonts w:ascii="Arial" w:eastAsia="Times New Roman" w:hAnsi="Arial" w:cs="Arial"/>
          <w:color w:val="808080"/>
          <w:kern w:val="0"/>
          <w:sz w:val="22"/>
          <w:szCs w:val="22"/>
          <w:shd w:val="clear" w:color="auto" w:fill="FFFFFF"/>
          <w:lang w:eastAsia="en-US" w:bidi="ar-SA"/>
        </w:rPr>
        <w:t xml:space="preserve">. </w:t>
      </w:r>
      <w:bookmarkStart w:id="2" w:name="_Hlk170108005"/>
      <w:r w:rsidR="004C0BF3">
        <w:rPr>
          <w:rFonts w:ascii="Arial" w:hAnsi="Arial" w:cs="Arial"/>
          <w:color w:val="808080"/>
          <w:sz w:val="22"/>
          <w:szCs w:val="22"/>
          <w:shd w:val="clear" w:color="auto" w:fill="FFFFFF"/>
          <w:lang w:eastAsia="en-US"/>
        </w:rPr>
        <w:t>Se, in ragione di circostanze personali o di fatto verificatesi o conosciute successivamente, il dichiarante si trovi in una situazione, anche solo potenziale, di conflitto di interessi, è inoltre tenuto a indirizzare tempestivamente una specifica comunicazione direttamente al</w:t>
      </w:r>
      <w:r w:rsidR="00165AD5">
        <w:rPr>
          <w:rFonts w:ascii="Arial" w:eastAsia="Times New Roman" w:hAnsi="Arial" w:cs="Arial"/>
          <w:color w:val="808080"/>
          <w:kern w:val="0"/>
          <w:sz w:val="22"/>
          <w:szCs w:val="22"/>
          <w:shd w:val="clear" w:color="auto" w:fill="FFFFFF"/>
          <w:lang w:eastAsia="en-US" w:bidi="ar-SA"/>
        </w:rPr>
        <w:t xml:space="preserve">l’organo competente </w:t>
      </w:r>
      <w:r w:rsidR="004C0BF3">
        <w:rPr>
          <w:rFonts w:ascii="Arial" w:hAnsi="Arial" w:cs="Arial"/>
          <w:color w:val="808080"/>
          <w:sz w:val="22"/>
          <w:szCs w:val="22"/>
          <w:shd w:val="clear" w:color="auto" w:fill="FFFFFF"/>
          <w:lang w:eastAsia="en-US"/>
        </w:rPr>
        <w:t>il quale avvia le valutazioni di sussistenza dei presupposti di astensione o, in assenza, autorizza lo svolgimento dell’attività.</w:t>
      </w:r>
      <w:bookmarkEnd w:id="2"/>
    </w:p>
    <w:p w14:paraId="0CB00DA3" w14:textId="77777777" w:rsidR="006E442E" w:rsidRPr="008D562E" w:rsidRDefault="006E442E"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La dichiarazione può essere sottoscritta digitalmente o mediante firma autografa, in questa seconda ipotesi fa fede la data del protocollo.</w:t>
      </w:r>
    </w:p>
    <w:p w14:paraId="5907DF89" w14:textId="77777777" w:rsidR="00474AA6" w:rsidRPr="00D53A02" w:rsidRDefault="00474AA6" w:rsidP="00474AA6">
      <w:pPr>
        <w:pStyle w:val="Standard"/>
        <w:spacing w:line="276" w:lineRule="auto"/>
        <w:ind w:firstLine="709"/>
        <w:jc w:val="both"/>
        <w:rPr>
          <w:rFonts w:ascii="Arial" w:eastAsia="Times New Roman" w:hAnsi="Arial" w:cs="Arial"/>
          <w:strike/>
          <w:color w:val="808080"/>
          <w:kern w:val="0"/>
          <w:sz w:val="22"/>
          <w:szCs w:val="22"/>
          <w:shd w:val="clear" w:color="auto" w:fill="FFFFFF"/>
          <w:lang w:eastAsia="en-US" w:bidi="ar-SA"/>
        </w:rPr>
      </w:pPr>
    </w:p>
    <w:p w14:paraId="1E1762E3" w14:textId="77777777" w:rsidR="008D076D" w:rsidRDefault="00474AA6" w:rsidP="006B7A48">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sz w:val="22"/>
          <w:szCs w:val="22"/>
        </w:rPr>
      </w:pPr>
      <w:r w:rsidRPr="009C6337">
        <w:rPr>
          <w:rFonts w:ascii="Arial" w:hAnsi="Arial" w:cs="Arial"/>
          <w:b/>
          <w:bCs/>
          <w:sz w:val="22"/>
          <w:szCs w:val="22"/>
        </w:rPr>
        <w:br w:type="page"/>
      </w:r>
      <w:r w:rsidR="008D076D" w:rsidRPr="006B7A48">
        <w:rPr>
          <w:rFonts w:ascii="Arial" w:hAnsi="Arial" w:cs="Arial"/>
          <w:b/>
          <w:bCs/>
          <w:color w:val="808080"/>
          <w:sz w:val="22"/>
          <w:szCs w:val="22"/>
        </w:rPr>
        <w:lastRenderedPageBreak/>
        <w:t>DICHIARAZIONE</w:t>
      </w:r>
      <w:r w:rsidR="00AF135F" w:rsidRPr="006B7A48">
        <w:rPr>
          <w:rFonts w:ascii="Arial" w:hAnsi="Arial" w:cs="Arial"/>
          <w:b/>
          <w:bCs/>
          <w:color w:val="808080"/>
          <w:sz w:val="22"/>
          <w:szCs w:val="22"/>
        </w:rPr>
        <w:t xml:space="preserve"> </w:t>
      </w:r>
      <w:r w:rsidR="008D076D" w:rsidRPr="006B7A48">
        <w:rPr>
          <w:rFonts w:ascii="Arial" w:hAnsi="Arial" w:cs="Arial"/>
          <w:b/>
          <w:bCs/>
          <w:color w:val="808080"/>
          <w:sz w:val="22"/>
          <w:szCs w:val="22"/>
        </w:rPr>
        <w:t xml:space="preserve">DI </w:t>
      </w:r>
      <w:r w:rsidR="00AF135F" w:rsidRPr="006B7A48">
        <w:rPr>
          <w:rFonts w:ascii="Arial" w:hAnsi="Arial" w:cs="Arial"/>
          <w:b/>
          <w:bCs/>
          <w:color w:val="808080"/>
          <w:sz w:val="22"/>
          <w:szCs w:val="22"/>
        </w:rPr>
        <w:t>ASSENZA CONFLITTI DI INTERESSE</w:t>
      </w:r>
    </w:p>
    <w:p w14:paraId="02396953" w14:textId="77777777" w:rsidR="006B5846" w:rsidRDefault="006B5846" w:rsidP="00EE7B31">
      <w:pPr>
        <w:pStyle w:val="Standard"/>
        <w:spacing w:line="276" w:lineRule="auto"/>
        <w:ind w:firstLine="709"/>
        <w:jc w:val="center"/>
        <w:rPr>
          <w:rFonts w:ascii="Arial" w:hAnsi="Arial" w:cs="Arial"/>
          <w:b/>
          <w:bCs/>
          <w:sz w:val="22"/>
          <w:szCs w:val="22"/>
        </w:rPr>
      </w:pPr>
    </w:p>
    <w:p w14:paraId="6F8A33DF" w14:textId="295DC714" w:rsidR="006B5846" w:rsidRPr="006B7A48" w:rsidRDefault="00AB00BD" w:rsidP="00EE7B31">
      <w:pPr>
        <w:pStyle w:val="Standard"/>
        <w:spacing w:line="276" w:lineRule="auto"/>
        <w:ind w:firstLine="709"/>
        <w:jc w:val="center"/>
        <w:rPr>
          <w:rFonts w:ascii="Arial" w:hAnsi="Arial" w:cs="Arial"/>
          <w:b/>
          <w:smallCaps/>
          <w:sz w:val="22"/>
          <w:szCs w:val="28"/>
        </w:rPr>
      </w:pPr>
      <w:r w:rsidRPr="0093011E">
        <w:rPr>
          <w:rFonts w:ascii="Arial" w:hAnsi="Arial" w:cs="Arial"/>
          <w:b/>
          <w:smallCaps/>
          <w:sz w:val="22"/>
          <w:szCs w:val="28"/>
        </w:rPr>
        <w:t xml:space="preserve">DICHIARAZIONE PER </w:t>
      </w:r>
      <w:r w:rsidR="009F2020">
        <w:rPr>
          <w:rFonts w:ascii="Arial" w:hAnsi="Arial" w:cs="Arial"/>
          <w:b/>
          <w:smallCaps/>
          <w:sz w:val="22"/>
          <w:szCs w:val="28"/>
        </w:rPr>
        <w:t xml:space="preserve">I SEGRETARI DI </w:t>
      </w:r>
      <w:r w:rsidR="006B5846" w:rsidRPr="006B7A48">
        <w:rPr>
          <w:rFonts w:ascii="Arial" w:hAnsi="Arial" w:cs="Arial"/>
          <w:b/>
          <w:smallCaps/>
          <w:sz w:val="22"/>
          <w:szCs w:val="28"/>
        </w:rPr>
        <w:t>COMMISS</w:t>
      </w:r>
      <w:r w:rsidR="009F2020">
        <w:rPr>
          <w:rFonts w:ascii="Arial" w:hAnsi="Arial" w:cs="Arial"/>
          <w:b/>
          <w:smallCaps/>
          <w:sz w:val="22"/>
          <w:szCs w:val="28"/>
        </w:rPr>
        <w:t>IONE</w:t>
      </w:r>
    </w:p>
    <w:p w14:paraId="23F4DDFD" w14:textId="77777777" w:rsidR="00AF135F" w:rsidRPr="00027E5F" w:rsidRDefault="00AF135F" w:rsidP="00A34768">
      <w:pPr>
        <w:pStyle w:val="Standard"/>
        <w:jc w:val="both"/>
        <w:rPr>
          <w:rFonts w:ascii="Arial" w:hAnsi="Arial" w:cs="Arial"/>
          <w:sz w:val="22"/>
          <w:szCs w:val="22"/>
        </w:rPr>
      </w:pPr>
    </w:p>
    <w:p w14:paraId="03F4F394" w14:textId="0DAB102D" w:rsidR="00012837" w:rsidRPr="00935AAB" w:rsidRDefault="008D076D" w:rsidP="00012837">
      <w:pPr>
        <w:spacing w:after="240"/>
        <w:jc w:val="both"/>
        <w:rPr>
          <w:rFonts w:ascii="Arial" w:hAnsi="Arial" w:cs="Arial"/>
          <w:i/>
          <w:iCs/>
          <w:sz w:val="22"/>
          <w:szCs w:val="22"/>
        </w:rPr>
      </w:pPr>
      <w:r w:rsidRPr="00027E5F">
        <w:rPr>
          <w:rFonts w:ascii="Arial" w:hAnsi="Arial" w:cs="Arial"/>
          <w:sz w:val="22"/>
          <w:szCs w:val="22"/>
        </w:rPr>
        <w:t xml:space="preserve">Il sottoscritto </w:t>
      </w:r>
      <w:r w:rsidRPr="00935AAB">
        <w:rPr>
          <w:rFonts w:ascii="Arial" w:hAnsi="Arial" w:cs="Arial"/>
          <w:i/>
          <w:iCs/>
          <w:color w:val="CE181E"/>
          <w:sz w:val="22"/>
          <w:szCs w:val="22"/>
        </w:rPr>
        <w:t>&lt;sostituire con il proprio nome e cognome&gt;</w:t>
      </w:r>
      <w:r w:rsidRPr="00935AAB">
        <w:rPr>
          <w:rFonts w:ascii="Arial" w:hAnsi="Arial" w:cs="Arial"/>
          <w:color w:val="000000"/>
          <w:sz w:val="22"/>
          <w:szCs w:val="22"/>
        </w:rPr>
        <w:t xml:space="preserve"> </w:t>
      </w:r>
      <w:r w:rsidR="00AF135F" w:rsidRPr="004D38E0">
        <w:rPr>
          <w:rFonts w:ascii="Arial" w:hAnsi="Arial" w:cs="Arial"/>
          <w:color w:val="000000"/>
          <w:sz w:val="22"/>
          <w:szCs w:val="22"/>
        </w:rPr>
        <w:t xml:space="preserve">in relazione all’assegnazione alle </w:t>
      </w:r>
      <w:r w:rsidR="00AF135F" w:rsidRPr="004D38E0">
        <w:rPr>
          <w:rFonts w:ascii="Arial" w:hAnsi="Arial" w:cs="Arial"/>
          <w:sz w:val="22"/>
          <w:szCs w:val="22"/>
        </w:rPr>
        <w:t xml:space="preserve">funzioni di </w:t>
      </w:r>
      <w:r w:rsidR="002E5BBA">
        <w:rPr>
          <w:rFonts w:ascii="Arial" w:hAnsi="Arial" w:cs="Arial"/>
          <w:sz w:val="22"/>
          <w:szCs w:val="22"/>
        </w:rPr>
        <w:t xml:space="preserve">segreteria </w:t>
      </w:r>
      <w:r w:rsidR="00012837">
        <w:rPr>
          <w:rFonts w:ascii="Arial" w:hAnsi="Arial" w:cs="Arial"/>
          <w:sz w:val="22"/>
          <w:szCs w:val="22"/>
        </w:rPr>
        <w:t xml:space="preserve">della commissione </w:t>
      </w:r>
      <w:r w:rsidR="00012837" w:rsidRPr="00935AAB">
        <w:rPr>
          <w:rFonts w:ascii="Arial" w:hAnsi="Arial" w:cs="Arial"/>
          <w:i/>
          <w:iCs/>
          <w:color w:val="CE181E"/>
          <w:sz w:val="22"/>
          <w:szCs w:val="22"/>
        </w:rPr>
        <w:t>&lt;</w:t>
      </w:r>
      <w:r w:rsidR="00012837">
        <w:rPr>
          <w:rFonts w:ascii="Arial" w:hAnsi="Arial" w:cs="Arial"/>
          <w:i/>
          <w:iCs/>
          <w:color w:val="CE181E"/>
          <w:sz w:val="22"/>
          <w:szCs w:val="22"/>
        </w:rPr>
        <w:t>sostituire con la tipologia di commissione</w:t>
      </w:r>
      <w:r w:rsidR="00012837" w:rsidRPr="00935AAB">
        <w:rPr>
          <w:rFonts w:ascii="Arial" w:hAnsi="Arial" w:cs="Arial"/>
          <w:i/>
          <w:iCs/>
          <w:color w:val="CE181E"/>
          <w:sz w:val="22"/>
          <w:szCs w:val="22"/>
        </w:rPr>
        <w:t xml:space="preserve">&gt; </w:t>
      </w:r>
      <w:r w:rsidR="00012837" w:rsidRPr="00935AAB">
        <w:rPr>
          <w:rFonts w:ascii="Arial" w:hAnsi="Arial" w:cs="Arial"/>
          <w:iCs/>
          <w:sz w:val="22"/>
          <w:szCs w:val="22"/>
        </w:rPr>
        <w:t xml:space="preserve">nella procedura </w:t>
      </w:r>
      <w:r w:rsidR="00012837">
        <w:rPr>
          <w:rFonts w:ascii="Arial" w:hAnsi="Arial" w:cs="Arial"/>
          <w:iCs/>
          <w:sz w:val="22"/>
          <w:szCs w:val="22"/>
        </w:rPr>
        <w:t xml:space="preserve">avente </w:t>
      </w:r>
      <w:r w:rsidR="00012837" w:rsidRPr="00935AAB">
        <w:rPr>
          <w:rFonts w:ascii="Arial" w:hAnsi="Arial" w:cs="Arial"/>
          <w:iCs/>
          <w:sz w:val="22"/>
          <w:szCs w:val="22"/>
        </w:rPr>
        <w:t>ad oggetto</w:t>
      </w:r>
      <w:r w:rsidR="00012837" w:rsidRPr="00935AAB">
        <w:rPr>
          <w:rFonts w:ascii="Arial" w:hAnsi="Arial" w:cs="Arial"/>
          <w:i/>
          <w:iCs/>
          <w:sz w:val="22"/>
          <w:szCs w:val="22"/>
        </w:rPr>
        <w:t xml:space="preserve"> </w:t>
      </w:r>
      <w:r w:rsidR="00012837" w:rsidRPr="00935AAB">
        <w:rPr>
          <w:rFonts w:ascii="Arial" w:hAnsi="Arial" w:cs="Arial"/>
          <w:i/>
          <w:iCs/>
          <w:color w:val="C00000"/>
          <w:sz w:val="22"/>
          <w:szCs w:val="22"/>
        </w:rPr>
        <w:t>&lt;</w:t>
      </w:r>
      <w:r w:rsidR="00012837">
        <w:rPr>
          <w:rFonts w:ascii="Arial" w:hAnsi="Arial" w:cs="Arial"/>
          <w:i/>
          <w:iCs/>
          <w:color w:val="C00000"/>
          <w:sz w:val="22"/>
          <w:szCs w:val="22"/>
        </w:rPr>
        <w:t>sostituire con in nome completo della procedura</w:t>
      </w:r>
      <w:r w:rsidR="00012837" w:rsidRPr="00935AAB">
        <w:rPr>
          <w:rFonts w:ascii="Arial" w:hAnsi="Arial" w:cs="Arial"/>
          <w:i/>
          <w:iCs/>
          <w:color w:val="C00000"/>
          <w:sz w:val="22"/>
          <w:szCs w:val="22"/>
        </w:rPr>
        <w:t xml:space="preserve">&gt; </w:t>
      </w:r>
    </w:p>
    <w:p w14:paraId="67311EE0" w14:textId="74C2864B" w:rsidR="00012837" w:rsidRDefault="005A3200" w:rsidP="00012837">
      <w:pPr>
        <w:pStyle w:val="Standard"/>
        <w:jc w:val="both"/>
        <w:rPr>
          <w:rFonts w:ascii="Arial" w:hAnsi="Arial" w:cs="Arial"/>
          <w:i/>
          <w:iCs/>
          <w:color w:val="CE181E"/>
          <w:sz w:val="22"/>
          <w:szCs w:val="22"/>
        </w:rPr>
      </w:pPr>
      <w:r w:rsidRPr="00304BA3">
        <w:rPr>
          <w:rFonts w:ascii="Arial" w:hAnsi="Arial" w:cs="Arial"/>
          <w:sz w:val="22"/>
          <w:szCs w:val="22"/>
        </w:rPr>
        <w:t xml:space="preserve">conferite con provvedimento: </w:t>
      </w:r>
      <w:r w:rsidRPr="00304BA3">
        <w:rPr>
          <w:rFonts w:ascii="Arial" w:hAnsi="Arial" w:cs="Arial"/>
          <w:i/>
          <w:iCs/>
          <w:color w:val="CE181E"/>
          <w:sz w:val="22"/>
          <w:szCs w:val="22"/>
        </w:rPr>
        <w:t>&lt;sostituire con numero e data del provvedimento&gt;</w:t>
      </w:r>
      <w:r w:rsidR="00012837" w:rsidRPr="00012837">
        <w:rPr>
          <w:rFonts w:ascii="Arial" w:hAnsi="Arial" w:cs="Arial"/>
          <w:color w:val="000000"/>
          <w:sz w:val="22"/>
          <w:szCs w:val="22"/>
        </w:rPr>
        <w:t xml:space="preserve"> </w:t>
      </w:r>
      <w:r w:rsidR="00012837">
        <w:rPr>
          <w:rFonts w:ascii="Arial" w:hAnsi="Arial" w:cs="Arial"/>
          <w:color w:val="000000"/>
          <w:sz w:val="22"/>
          <w:szCs w:val="22"/>
        </w:rPr>
        <w:t>a firma del dirigente del</w:t>
      </w:r>
      <w:r w:rsidR="00012837" w:rsidRPr="00304BA3">
        <w:rPr>
          <w:rFonts w:ascii="Arial" w:hAnsi="Arial" w:cs="Arial"/>
          <w:sz w:val="22"/>
          <w:szCs w:val="22"/>
        </w:rPr>
        <w:t xml:space="preserve"> </w:t>
      </w:r>
      <w:r w:rsidR="00012837" w:rsidRPr="00304BA3">
        <w:rPr>
          <w:rFonts w:ascii="Arial" w:hAnsi="Arial" w:cs="Arial"/>
          <w:i/>
          <w:iCs/>
          <w:color w:val="CE181E"/>
          <w:sz w:val="22"/>
          <w:szCs w:val="22"/>
        </w:rPr>
        <w:t>&lt;sostituire con la denominazione della struttura</w:t>
      </w:r>
      <w:r w:rsidR="00012837">
        <w:rPr>
          <w:rFonts w:ascii="Arial" w:hAnsi="Arial" w:cs="Arial"/>
          <w:i/>
          <w:iCs/>
          <w:color w:val="CE181E"/>
          <w:sz w:val="22"/>
          <w:szCs w:val="22"/>
        </w:rPr>
        <w:t xml:space="preserve"> e col nome del dirigente firmatario</w:t>
      </w:r>
      <w:r w:rsidR="00012837" w:rsidRPr="00304BA3">
        <w:rPr>
          <w:rFonts w:ascii="Arial" w:hAnsi="Arial" w:cs="Arial"/>
          <w:i/>
          <w:iCs/>
          <w:color w:val="CE181E"/>
          <w:sz w:val="22"/>
          <w:szCs w:val="22"/>
        </w:rPr>
        <w:t xml:space="preserve"> &gt;</w:t>
      </w:r>
    </w:p>
    <w:p w14:paraId="65A6CF20" w14:textId="4B64DD69" w:rsidR="00D17CDD" w:rsidRDefault="00D17CDD" w:rsidP="00012837">
      <w:pPr>
        <w:pStyle w:val="Standard"/>
        <w:jc w:val="both"/>
        <w:rPr>
          <w:rFonts w:ascii="Arial" w:hAnsi="Arial" w:cs="Arial"/>
          <w:i/>
          <w:iCs/>
          <w:color w:val="CE181E"/>
          <w:sz w:val="22"/>
          <w:szCs w:val="22"/>
        </w:rPr>
      </w:pPr>
    </w:p>
    <w:p w14:paraId="778ED65D" w14:textId="12F369F0" w:rsidR="00D17CDD" w:rsidRPr="00176830" w:rsidRDefault="00D17CDD" w:rsidP="00012837">
      <w:pPr>
        <w:pStyle w:val="Standard"/>
        <w:jc w:val="both"/>
        <w:rPr>
          <w:rFonts w:ascii="Arial" w:hAnsi="Arial" w:cs="Arial"/>
          <w:sz w:val="22"/>
          <w:szCs w:val="22"/>
        </w:rPr>
      </w:pPr>
      <w:r>
        <w:rPr>
          <w:rFonts w:ascii="Arial" w:hAnsi="Arial" w:cs="Arial"/>
          <w:sz w:val="22"/>
          <w:szCs w:val="22"/>
        </w:rPr>
        <w:t>nella sua qualità di</w:t>
      </w:r>
    </w:p>
    <w:p w14:paraId="66CFEDB0" w14:textId="354037E9" w:rsidR="00194284" w:rsidRDefault="00194284" w:rsidP="00012837">
      <w:pPr>
        <w:pStyle w:val="Standard"/>
        <w:jc w:val="both"/>
        <w:rPr>
          <w:rFonts w:ascii="Arial" w:hAnsi="Arial" w:cs="Arial"/>
          <w:i/>
          <w:iCs/>
          <w:color w:val="CE181E"/>
          <w:sz w:val="22"/>
          <w:szCs w:val="22"/>
        </w:rPr>
      </w:pPr>
    </w:p>
    <w:p w14:paraId="508B5CD4" w14:textId="37F5058C" w:rsidR="00194284" w:rsidRPr="00D53A02" w:rsidRDefault="00000000" w:rsidP="00194284">
      <w:pPr>
        <w:pStyle w:val="Standard"/>
        <w:ind w:left="720"/>
        <w:jc w:val="both"/>
        <w:rPr>
          <w:rFonts w:ascii="Arial" w:hAnsi="Arial" w:cs="Arial"/>
          <w:sz w:val="22"/>
          <w:szCs w:val="22"/>
        </w:rPr>
      </w:pPr>
      <w:sdt>
        <w:sdtPr>
          <w:rPr>
            <w:rFonts w:ascii="Arial" w:hAnsi="Arial" w:cs="Arial"/>
            <w:sz w:val="22"/>
            <w:szCs w:val="22"/>
          </w:rPr>
          <w:id w:val="-1425256715"/>
          <w14:checkbox>
            <w14:checked w14:val="0"/>
            <w14:checkedState w14:val="2612" w14:font="MS Gothic"/>
            <w14:uncheckedState w14:val="2610" w14:font="MS Gothic"/>
          </w14:checkbox>
        </w:sdtPr>
        <w:sdtContent>
          <w:r w:rsidR="00194284">
            <w:rPr>
              <w:rFonts w:ascii="MS Gothic" w:eastAsia="MS Gothic" w:hAnsi="MS Gothic" w:cs="Arial" w:hint="eastAsia"/>
              <w:sz w:val="22"/>
              <w:szCs w:val="22"/>
            </w:rPr>
            <w:t>☐</w:t>
          </w:r>
        </w:sdtContent>
      </w:sdt>
      <w:r w:rsidR="00194284" w:rsidRPr="00027E5F">
        <w:rPr>
          <w:rFonts w:ascii="Arial" w:hAnsi="Arial" w:cs="Arial"/>
          <w:sz w:val="22"/>
          <w:szCs w:val="22"/>
        </w:rPr>
        <w:t xml:space="preserve"> </w:t>
      </w:r>
      <w:r w:rsidR="00194284">
        <w:rPr>
          <w:rFonts w:ascii="Arial" w:hAnsi="Arial" w:cs="Arial"/>
          <w:sz w:val="22"/>
          <w:szCs w:val="22"/>
        </w:rPr>
        <w:t xml:space="preserve">dipendente </w:t>
      </w:r>
      <w:r w:rsidR="00892929">
        <w:rPr>
          <w:rFonts w:ascii="Arial" w:hAnsi="Arial" w:cs="Arial"/>
          <w:sz w:val="22"/>
          <w:szCs w:val="22"/>
        </w:rPr>
        <w:t>del</w:t>
      </w:r>
      <w:r w:rsidR="0091088E">
        <w:rPr>
          <w:rFonts w:ascii="Arial" w:hAnsi="Arial" w:cs="Arial"/>
          <w:sz w:val="22"/>
          <w:szCs w:val="22"/>
        </w:rPr>
        <w:t>l’Amministrazione regionale</w:t>
      </w:r>
      <w:r w:rsidR="00335CA7">
        <w:rPr>
          <w:rFonts w:ascii="Arial" w:hAnsi="Arial" w:cs="Arial"/>
          <w:sz w:val="22"/>
          <w:szCs w:val="22"/>
        </w:rPr>
        <w:t xml:space="preserve"> o del CFVA</w:t>
      </w:r>
      <w:r w:rsidR="00194284" w:rsidRPr="00D24034">
        <w:rPr>
          <w:rFonts w:ascii="Arial" w:hAnsi="Arial" w:cs="Arial"/>
          <w:sz w:val="22"/>
          <w:szCs w:val="22"/>
        </w:rPr>
        <w:t xml:space="preserve">: </w:t>
      </w:r>
      <w:r w:rsidR="00194284" w:rsidRPr="00023EEF">
        <w:rPr>
          <w:rFonts w:ascii="Arial" w:hAnsi="Arial" w:cs="Arial"/>
          <w:i/>
          <w:color w:val="C00000"/>
          <w:sz w:val="22"/>
          <w:szCs w:val="22"/>
        </w:rPr>
        <w:t>&lt;sostituire con la denominazione della struttura&gt;</w:t>
      </w:r>
    </w:p>
    <w:p w14:paraId="7BADAB23" w14:textId="2E2CC2AC" w:rsidR="00194284" w:rsidRPr="00304BA3" w:rsidRDefault="00000000" w:rsidP="00DD7805">
      <w:pPr>
        <w:pStyle w:val="Standard"/>
        <w:ind w:left="709"/>
        <w:jc w:val="both"/>
        <w:rPr>
          <w:rFonts w:ascii="Arial" w:hAnsi="Arial" w:cs="Arial"/>
          <w:i/>
          <w:iCs/>
          <w:color w:val="CE181E"/>
          <w:sz w:val="22"/>
          <w:szCs w:val="22"/>
        </w:rPr>
      </w:pPr>
      <w:sdt>
        <w:sdtPr>
          <w:rPr>
            <w:rFonts w:ascii="Arial" w:hAnsi="Arial" w:cs="Arial"/>
            <w:sz w:val="22"/>
            <w:szCs w:val="22"/>
          </w:rPr>
          <w:id w:val="1860315743"/>
          <w14:checkbox>
            <w14:checked w14:val="0"/>
            <w14:checkedState w14:val="2612" w14:font="MS Gothic"/>
            <w14:uncheckedState w14:val="2610" w14:font="MS Gothic"/>
          </w14:checkbox>
        </w:sdtPr>
        <w:sdtContent>
          <w:r w:rsidR="00194284">
            <w:rPr>
              <w:rFonts w:ascii="MS Gothic" w:eastAsia="MS Gothic" w:hAnsi="MS Gothic" w:cs="Arial" w:hint="eastAsia"/>
              <w:sz w:val="22"/>
              <w:szCs w:val="22"/>
            </w:rPr>
            <w:t>☐</w:t>
          </w:r>
        </w:sdtContent>
      </w:sdt>
      <w:r w:rsidR="00194284" w:rsidRPr="00EF4460">
        <w:rPr>
          <w:rFonts w:ascii="Arial" w:hAnsi="Arial" w:cs="Arial"/>
          <w:sz w:val="22"/>
          <w:szCs w:val="22"/>
        </w:rPr>
        <w:t xml:space="preserve"> NON </w:t>
      </w:r>
      <w:r w:rsidR="00194284">
        <w:rPr>
          <w:rFonts w:ascii="Arial" w:hAnsi="Arial" w:cs="Arial"/>
          <w:sz w:val="22"/>
          <w:szCs w:val="22"/>
        </w:rPr>
        <w:t>dipendente / soggetto esterno al</w:t>
      </w:r>
      <w:r w:rsidR="0091088E">
        <w:rPr>
          <w:rFonts w:ascii="Arial" w:hAnsi="Arial" w:cs="Arial"/>
          <w:sz w:val="22"/>
          <w:szCs w:val="22"/>
        </w:rPr>
        <w:t>l’Amministrazione regionale</w:t>
      </w:r>
      <w:r w:rsidR="00335CA7" w:rsidRPr="00335CA7">
        <w:rPr>
          <w:rFonts w:ascii="Arial" w:hAnsi="Arial" w:cs="Arial"/>
          <w:sz w:val="22"/>
          <w:szCs w:val="22"/>
        </w:rPr>
        <w:t xml:space="preserve"> </w:t>
      </w:r>
      <w:r w:rsidR="00335CA7">
        <w:rPr>
          <w:rFonts w:ascii="Arial" w:hAnsi="Arial" w:cs="Arial"/>
          <w:sz w:val="22"/>
          <w:szCs w:val="22"/>
        </w:rPr>
        <w:t>o al CFVA</w:t>
      </w:r>
      <w:r w:rsidR="004549D2">
        <w:rPr>
          <w:rFonts w:ascii="Arial" w:hAnsi="Arial" w:cs="Arial"/>
          <w:sz w:val="22"/>
          <w:szCs w:val="22"/>
        </w:rPr>
        <w:t xml:space="preserve"> </w:t>
      </w:r>
      <w:r w:rsidR="00892929" w:rsidRPr="00935AAB">
        <w:rPr>
          <w:rFonts w:ascii="Arial" w:hAnsi="Arial" w:cs="Arial"/>
          <w:i/>
          <w:iCs/>
          <w:color w:val="C00000"/>
          <w:sz w:val="22"/>
          <w:szCs w:val="22"/>
        </w:rPr>
        <w:t>&lt;</w:t>
      </w:r>
      <w:r w:rsidR="00892929">
        <w:rPr>
          <w:rFonts w:ascii="Arial" w:hAnsi="Arial" w:cs="Arial"/>
          <w:i/>
          <w:iCs/>
          <w:color w:val="C00000"/>
          <w:sz w:val="22"/>
          <w:szCs w:val="22"/>
        </w:rPr>
        <w:t>specificare la provenienza</w:t>
      </w:r>
      <w:r w:rsidR="00892929" w:rsidRPr="00935AAB">
        <w:rPr>
          <w:rFonts w:ascii="Arial" w:hAnsi="Arial" w:cs="Arial"/>
          <w:i/>
          <w:iCs/>
          <w:color w:val="C00000"/>
          <w:sz w:val="22"/>
          <w:szCs w:val="22"/>
        </w:rPr>
        <w:t xml:space="preserve"> &gt;</w:t>
      </w:r>
    </w:p>
    <w:p w14:paraId="627A545C" w14:textId="77777777" w:rsidR="005A3200" w:rsidRPr="00304BA3" w:rsidRDefault="005A3200" w:rsidP="00A34768">
      <w:pPr>
        <w:pStyle w:val="Standard"/>
        <w:jc w:val="both"/>
        <w:rPr>
          <w:rFonts w:ascii="Arial" w:hAnsi="Arial" w:cs="Arial"/>
          <w:i/>
          <w:iCs/>
          <w:color w:val="CE181E"/>
          <w:sz w:val="22"/>
          <w:szCs w:val="22"/>
        </w:rPr>
      </w:pPr>
    </w:p>
    <w:p w14:paraId="0A033739" w14:textId="5871DB89" w:rsidR="00FD11D3" w:rsidRDefault="00FD11D3" w:rsidP="00D53A02">
      <w:pPr>
        <w:spacing w:line="276" w:lineRule="auto"/>
        <w:jc w:val="both"/>
        <w:rPr>
          <w:rFonts w:ascii="Arial" w:hAnsi="Arial" w:cs="Arial"/>
          <w:sz w:val="22"/>
          <w:szCs w:val="22"/>
        </w:rPr>
      </w:pPr>
      <w:r w:rsidRPr="004D38E0">
        <w:rPr>
          <w:rFonts w:ascii="Arial" w:hAnsi="Arial" w:cs="Arial"/>
          <w:sz w:val="22"/>
          <w:szCs w:val="22"/>
        </w:rPr>
        <w:t xml:space="preserve">sotto la propria responsabilità, ai sensi degli artt. 46 e 47 del </w:t>
      </w:r>
      <w:hyperlink r:id="rId8" w:history="1">
        <w:r w:rsidRPr="00D33886">
          <w:rPr>
            <w:rStyle w:val="Collegamentoipertestuale"/>
            <w:rFonts w:ascii="Arial" w:hAnsi="Arial" w:cs="Arial"/>
            <w:sz w:val="22"/>
            <w:szCs w:val="22"/>
          </w:rPr>
          <w:t>D.P.R. n. 445/2000</w:t>
        </w:r>
      </w:hyperlink>
    </w:p>
    <w:p w14:paraId="49B47ACA" w14:textId="77777777" w:rsidR="00371068" w:rsidRPr="00304BA3" w:rsidRDefault="00371068" w:rsidP="00D53A02">
      <w:pPr>
        <w:spacing w:line="276" w:lineRule="auto"/>
        <w:jc w:val="both"/>
        <w:rPr>
          <w:rFonts w:ascii="Arial" w:hAnsi="Arial" w:cs="Arial"/>
          <w:sz w:val="22"/>
          <w:szCs w:val="22"/>
        </w:rPr>
      </w:pPr>
    </w:p>
    <w:p w14:paraId="386A4B77" w14:textId="77777777" w:rsidR="00AF135F" w:rsidRPr="00304BA3" w:rsidRDefault="00AF135F" w:rsidP="00A34768">
      <w:pPr>
        <w:pStyle w:val="Standard"/>
        <w:jc w:val="both"/>
        <w:rPr>
          <w:rFonts w:ascii="Arial" w:hAnsi="Arial" w:cs="Arial"/>
          <w:sz w:val="22"/>
          <w:szCs w:val="22"/>
        </w:rPr>
      </w:pPr>
    </w:p>
    <w:p w14:paraId="3DA11319" w14:textId="7D1A3951" w:rsidR="00C00502" w:rsidRPr="00A25536" w:rsidRDefault="00AF135F" w:rsidP="00371068">
      <w:pPr>
        <w:pStyle w:val="Standard"/>
        <w:jc w:val="center"/>
        <w:rPr>
          <w:rFonts w:ascii="Arial" w:hAnsi="Arial" w:cs="Arial"/>
          <w:b/>
          <w:sz w:val="22"/>
          <w:szCs w:val="22"/>
          <w:u w:val="single"/>
        </w:rPr>
      </w:pPr>
      <w:r w:rsidRPr="00A25536">
        <w:rPr>
          <w:rFonts w:ascii="Arial" w:hAnsi="Arial" w:cs="Arial"/>
          <w:b/>
          <w:sz w:val="22"/>
          <w:szCs w:val="22"/>
          <w:u w:val="single"/>
        </w:rPr>
        <w:t>CONSAPEVOLE</w:t>
      </w:r>
    </w:p>
    <w:p w14:paraId="676682FE" w14:textId="77777777" w:rsidR="00421FED" w:rsidRPr="00D82D12" w:rsidRDefault="00421FED" w:rsidP="00A34768">
      <w:pPr>
        <w:pStyle w:val="Standard"/>
        <w:jc w:val="both"/>
        <w:rPr>
          <w:rFonts w:ascii="Arial" w:hAnsi="Arial" w:cs="Arial"/>
          <w:b/>
          <w:sz w:val="22"/>
          <w:szCs w:val="22"/>
        </w:rPr>
      </w:pPr>
    </w:p>
    <w:p w14:paraId="62BC2D1A" w14:textId="22193A8A" w:rsidR="008D076D" w:rsidRPr="00027E5F" w:rsidRDefault="00AF135F" w:rsidP="00A34768">
      <w:pPr>
        <w:pStyle w:val="Standard"/>
        <w:jc w:val="both"/>
        <w:rPr>
          <w:rFonts w:ascii="Arial" w:hAnsi="Arial" w:cs="Arial"/>
          <w:sz w:val="22"/>
          <w:szCs w:val="22"/>
        </w:rPr>
      </w:pPr>
      <w:r w:rsidRPr="00027E5F">
        <w:rPr>
          <w:rFonts w:ascii="Arial" w:hAnsi="Arial" w:cs="Arial"/>
          <w:sz w:val="22"/>
          <w:szCs w:val="22"/>
        </w:rPr>
        <w:t xml:space="preserve">DELLA RESPONSABILITÀ PENALE CUI PUÒ ANDARE INCONTRO IN CASO DI DICHIARAZIONI MENDACI, FALSITÀ NEGLI ATTI ED USO </w:t>
      </w:r>
      <w:r w:rsidR="00653DEB">
        <w:rPr>
          <w:rFonts w:ascii="Arial" w:hAnsi="Arial" w:cs="Arial"/>
          <w:sz w:val="22"/>
          <w:szCs w:val="22"/>
        </w:rPr>
        <w:t xml:space="preserve">DI </w:t>
      </w:r>
      <w:r w:rsidRPr="00027E5F">
        <w:rPr>
          <w:rFonts w:ascii="Arial" w:hAnsi="Arial" w:cs="Arial"/>
          <w:sz w:val="22"/>
          <w:szCs w:val="22"/>
        </w:rPr>
        <w:t>ATTI FALSI, A PENA DI DECADENZA DAI BENEFICI EVENTUALMENTE CONSEGUENTI E REVOCA DEGLI EVENTUALI BENEFICI GIÀ EROGATI</w:t>
      </w:r>
    </w:p>
    <w:p w14:paraId="681B2EB0" w14:textId="77777777" w:rsidR="003F7E6C" w:rsidRDefault="003F7E6C" w:rsidP="003F7E6C">
      <w:pPr>
        <w:spacing w:line="276" w:lineRule="auto"/>
        <w:jc w:val="both"/>
        <w:rPr>
          <w:rFonts w:ascii="Arial" w:hAnsi="Arial" w:cs="Arial"/>
          <w:sz w:val="22"/>
          <w:szCs w:val="22"/>
        </w:rPr>
      </w:pPr>
    </w:p>
    <w:p w14:paraId="75DAF385" w14:textId="77777777" w:rsidR="00844C1C" w:rsidRDefault="0060235F" w:rsidP="003F7E6C">
      <w:pPr>
        <w:spacing w:line="276" w:lineRule="auto"/>
        <w:jc w:val="both"/>
        <w:rPr>
          <w:rFonts w:ascii="Arial" w:hAnsi="Arial" w:cs="Arial"/>
          <w:sz w:val="22"/>
          <w:szCs w:val="22"/>
        </w:rPr>
      </w:pPr>
      <w:r w:rsidRPr="00645BF6">
        <w:rPr>
          <w:rFonts w:ascii="Arial" w:hAnsi="Arial" w:cs="Arial"/>
          <w:sz w:val="22"/>
          <w:szCs w:val="22"/>
        </w:rPr>
        <w:t xml:space="preserve">DELL’OBBLIGO DI </w:t>
      </w:r>
      <w:r>
        <w:rPr>
          <w:rFonts w:ascii="Arial" w:hAnsi="Arial" w:cs="Arial"/>
          <w:sz w:val="22"/>
          <w:szCs w:val="22"/>
        </w:rPr>
        <w:t xml:space="preserve">DOVERSI </w:t>
      </w:r>
      <w:r w:rsidRPr="00645BF6">
        <w:rPr>
          <w:rFonts w:ascii="Arial" w:hAnsi="Arial" w:cs="Arial"/>
          <w:sz w:val="22"/>
          <w:szCs w:val="22"/>
        </w:rPr>
        <w:t>ASTENER</w:t>
      </w:r>
      <w:r>
        <w:rPr>
          <w:rFonts w:ascii="Arial" w:hAnsi="Arial" w:cs="Arial"/>
          <w:sz w:val="22"/>
          <w:szCs w:val="22"/>
        </w:rPr>
        <w:t>E</w:t>
      </w:r>
      <w:r w:rsidRPr="00645BF6">
        <w:rPr>
          <w:rFonts w:ascii="Arial" w:hAnsi="Arial" w:cs="Arial"/>
          <w:sz w:val="22"/>
          <w:szCs w:val="22"/>
        </w:rPr>
        <w:t xml:space="preserve"> DAL PRENDERE </w:t>
      </w:r>
      <w:r w:rsidR="00844C1C" w:rsidRPr="00645BF6">
        <w:rPr>
          <w:rFonts w:ascii="Arial" w:hAnsi="Arial" w:cs="Arial"/>
          <w:sz w:val="22"/>
          <w:szCs w:val="22"/>
        </w:rPr>
        <w:t xml:space="preserve">DECISIONI O SVOLGERE </w:t>
      </w:r>
      <w:r w:rsidR="00844C1C">
        <w:rPr>
          <w:rFonts w:ascii="Arial" w:hAnsi="Arial" w:cs="Arial"/>
          <w:sz w:val="22"/>
          <w:szCs w:val="22"/>
        </w:rPr>
        <w:t xml:space="preserve">QUALSIASI </w:t>
      </w:r>
      <w:r w:rsidR="00844C1C" w:rsidRPr="00645BF6">
        <w:rPr>
          <w:rFonts w:ascii="Arial" w:hAnsi="Arial" w:cs="Arial"/>
          <w:sz w:val="22"/>
          <w:szCs w:val="22"/>
        </w:rPr>
        <w:t xml:space="preserve">ATTIVITÀ IN </w:t>
      </w:r>
      <w:r w:rsidR="00844C1C">
        <w:rPr>
          <w:rFonts w:ascii="Arial" w:hAnsi="Arial" w:cs="Arial"/>
          <w:sz w:val="22"/>
          <w:szCs w:val="22"/>
        </w:rPr>
        <w:t xml:space="preserve">PRESENZA DI </w:t>
      </w:r>
      <w:r w:rsidR="00844C1C" w:rsidRPr="00645BF6">
        <w:rPr>
          <w:rFonts w:ascii="Arial" w:hAnsi="Arial" w:cs="Arial"/>
          <w:sz w:val="22"/>
          <w:szCs w:val="22"/>
        </w:rPr>
        <w:t>INTERESSI</w:t>
      </w:r>
      <w:r w:rsidR="00844C1C">
        <w:rPr>
          <w:rFonts w:ascii="Arial" w:hAnsi="Arial" w:cs="Arial"/>
          <w:sz w:val="22"/>
          <w:szCs w:val="22"/>
        </w:rPr>
        <w:t xml:space="preserve"> IN CONFLITTO E IN TUTTI I CASI PRESCRITTI, </w:t>
      </w:r>
      <w:r w:rsidR="00844C1C" w:rsidRPr="00844C1C">
        <w:rPr>
          <w:rFonts w:ascii="Arial" w:hAnsi="Arial" w:cs="Arial"/>
          <w:sz w:val="22"/>
          <w:szCs w:val="22"/>
        </w:rPr>
        <w:t>DANDONE TEMPESTIVA COMUNICAZIONE SCRITTA AL</w:t>
      </w:r>
      <w:r w:rsidR="00844C1C">
        <w:rPr>
          <w:rFonts w:ascii="Arial" w:hAnsi="Arial" w:cs="Arial"/>
          <w:sz w:val="22"/>
          <w:szCs w:val="22"/>
        </w:rPr>
        <w:t>L’ORGANO</w:t>
      </w:r>
      <w:r w:rsidR="00844C1C" w:rsidRPr="00844C1C">
        <w:rPr>
          <w:rFonts w:ascii="Arial" w:hAnsi="Arial" w:cs="Arial"/>
          <w:sz w:val="22"/>
          <w:szCs w:val="22"/>
        </w:rPr>
        <w:t xml:space="preserve"> </w:t>
      </w:r>
      <w:r w:rsidR="00844C1C">
        <w:rPr>
          <w:rFonts w:ascii="Arial" w:hAnsi="Arial" w:cs="Arial"/>
          <w:sz w:val="22"/>
          <w:szCs w:val="22"/>
        </w:rPr>
        <w:t>COMPETENTE</w:t>
      </w:r>
      <w:r w:rsidR="00844C1C">
        <w:rPr>
          <w:rStyle w:val="Rimandonotaapidipagina"/>
          <w:rFonts w:ascii="Arial" w:hAnsi="Arial" w:cs="Arial"/>
          <w:sz w:val="22"/>
          <w:szCs w:val="22"/>
        </w:rPr>
        <w:footnoteReference w:id="1"/>
      </w:r>
    </w:p>
    <w:p w14:paraId="6BBD307F" w14:textId="77777777" w:rsidR="003F7E6C" w:rsidRPr="004D38E0" w:rsidRDefault="003F7E6C" w:rsidP="003F7E6C">
      <w:pPr>
        <w:spacing w:line="276" w:lineRule="auto"/>
        <w:jc w:val="both"/>
        <w:rPr>
          <w:rFonts w:ascii="Arial" w:hAnsi="Arial" w:cs="Arial"/>
          <w:sz w:val="22"/>
          <w:szCs w:val="22"/>
        </w:rPr>
      </w:pPr>
    </w:p>
    <w:p w14:paraId="53FA69A7" w14:textId="77777777" w:rsidR="00AF135F" w:rsidRPr="00DA60C3" w:rsidRDefault="00AF135F" w:rsidP="00A34768">
      <w:pPr>
        <w:pStyle w:val="Standard"/>
        <w:jc w:val="both"/>
        <w:rPr>
          <w:rFonts w:ascii="Arial" w:hAnsi="Arial" w:cs="Arial"/>
          <w:sz w:val="22"/>
          <w:szCs w:val="22"/>
        </w:rPr>
      </w:pPr>
    </w:p>
    <w:p w14:paraId="48B40CB3" w14:textId="77777777" w:rsidR="008D076D" w:rsidRPr="00D441F7" w:rsidRDefault="008D076D" w:rsidP="00A34768">
      <w:pPr>
        <w:pStyle w:val="Standard"/>
        <w:jc w:val="center"/>
        <w:rPr>
          <w:rFonts w:ascii="Arial" w:hAnsi="Arial" w:cs="Arial"/>
          <w:b/>
          <w:sz w:val="22"/>
          <w:szCs w:val="22"/>
        </w:rPr>
      </w:pPr>
      <w:r w:rsidRPr="00D441F7">
        <w:rPr>
          <w:rFonts w:ascii="Arial" w:hAnsi="Arial" w:cs="Arial"/>
          <w:b/>
          <w:sz w:val="22"/>
          <w:szCs w:val="22"/>
        </w:rPr>
        <w:t>DICHIARA</w:t>
      </w:r>
    </w:p>
    <w:p w14:paraId="3E58117C" w14:textId="77777777" w:rsidR="008D076D" w:rsidRPr="0081129F" w:rsidRDefault="008D076D" w:rsidP="00A34768">
      <w:pPr>
        <w:pStyle w:val="Standard"/>
        <w:jc w:val="both"/>
        <w:rPr>
          <w:rFonts w:ascii="Arial" w:hAnsi="Arial" w:cs="Arial"/>
          <w:sz w:val="22"/>
          <w:szCs w:val="22"/>
        </w:rPr>
      </w:pPr>
    </w:p>
    <w:p w14:paraId="2499C11A" w14:textId="4ED28909" w:rsidR="00371068" w:rsidRPr="005B67D0" w:rsidRDefault="00E23BF9" w:rsidP="00371068">
      <w:pPr>
        <w:pStyle w:val="Standard"/>
        <w:numPr>
          <w:ilvl w:val="0"/>
          <w:numId w:val="5"/>
        </w:numPr>
        <w:jc w:val="both"/>
        <w:rPr>
          <w:rFonts w:ascii="Arial" w:hAnsi="Arial" w:cs="Arial"/>
          <w:b/>
          <w:sz w:val="22"/>
          <w:szCs w:val="22"/>
        </w:rPr>
      </w:pPr>
      <w:r w:rsidRPr="005B67D0">
        <w:rPr>
          <w:rFonts w:ascii="Arial" w:hAnsi="Arial" w:cs="Arial"/>
          <w:b/>
          <w:sz w:val="22"/>
          <w:szCs w:val="22"/>
        </w:rPr>
        <w:t xml:space="preserve">CONFLITTI DI INTERESSE, ATTUALI O POTENZIALI </w:t>
      </w:r>
      <w:r w:rsidR="00371068" w:rsidRPr="005B67D0">
        <w:rPr>
          <w:rFonts w:ascii="Arial" w:hAnsi="Arial" w:cs="Arial"/>
          <w:sz w:val="22"/>
          <w:szCs w:val="22"/>
        </w:rPr>
        <w:t xml:space="preserve">(art. 6-bis della </w:t>
      </w:r>
      <w:bookmarkStart w:id="3" w:name="_Hlk178576168"/>
      <w:r w:rsidR="005F77F5" w:rsidRPr="005B67D0">
        <w:rPr>
          <w:rFonts w:ascii="Arial" w:hAnsi="Arial" w:cs="Arial"/>
          <w:sz w:val="22"/>
          <w:szCs w:val="22"/>
        </w:rPr>
        <w:fldChar w:fldCharType="begin"/>
      </w:r>
      <w:r w:rsidR="005F77F5" w:rsidRPr="005B67D0">
        <w:rPr>
          <w:rFonts w:ascii="Arial" w:hAnsi="Arial" w:cs="Arial"/>
          <w:sz w:val="22"/>
          <w:szCs w:val="22"/>
        </w:rPr>
        <w:instrText xml:space="preserve"> HYPERLINK "https://www.normattiva.it/uri-res/N2Ls?urn:nir:stato:legge:1990-08-07;241!vig=" </w:instrText>
      </w:r>
      <w:r w:rsidR="005F77F5" w:rsidRPr="005B67D0">
        <w:rPr>
          <w:rFonts w:ascii="Arial" w:hAnsi="Arial" w:cs="Arial"/>
          <w:sz w:val="22"/>
          <w:szCs w:val="22"/>
        </w:rPr>
      </w:r>
      <w:r w:rsidR="005F77F5" w:rsidRPr="005B67D0">
        <w:rPr>
          <w:rFonts w:ascii="Arial" w:hAnsi="Arial" w:cs="Arial"/>
          <w:sz w:val="22"/>
          <w:szCs w:val="22"/>
        </w:rPr>
        <w:fldChar w:fldCharType="separate"/>
      </w:r>
      <w:r w:rsidR="00371068" w:rsidRPr="005B67D0">
        <w:rPr>
          <w:rStyle w:val="Collegamentoipertestuale"/>
          <w:rFonts w:ascii="Arial" w:hAnsi="Arial" w:cs="Arial"/>
          <w:sz w:val="22"/>
          <w:szCs w:val="22"/>
        </w:rPr>
        <w:t>L</w:t>
      </w:r>
      <w:r w:rsidR="005F77F5" w:rsidRPr="005B67D0">
        <w:rPr>
          <w:rStyle w:val="Collegamentoipertestuale"/>
          <w:rFonts w:ascii="Arial" w:hAnsi="Arial" w:cs="Arial"/>
          <w:sz w:val="22"/>
          <w:szCs w:val="22"/>
        </w:rPr>
        <w:t xml:space="preserve">. </w:t>
      </w:r>
      <w:r w:rsidR="00371068" w:rsidRPr="005B67D0">
        <w:rPr>
          <w:rStyle w:val="Collegamentoipertestuale"/>
          <w:rFonts w:ascii="Arial" w:hAnsi="Arial" w:cs="Arial"/>
          <w:sz w:val="22"/>
          <w:szCs w:val="22"/>
        </w:rPr>
        <w:t>241/1990</w:t>
      </w:r>
      <w:r w:rsidR="005F77F5" w:rsidRPr="005B67D0">
        <w:rPr>
          <w:rFonts w:ascii="Arial" w:hAnsi="Arial" w:cs="Arial"/>
          <w:sz w:val="22"/>
          <w:szCs w:val="22"/>
        </w:rPr>
        <w:fldChar w:fldCharType="end"/>
      </w:r>
      <w:bookmarkEnd w:id="3"/>
      <w:r w:rsidR="00371068" w:rsidRPr="005B67D0">
        <w:rPr>
          <w:rFonts w:ascii="Arial" w:hAnsi="Arial" w:cs="Arial"/>
          <w:sz w:val="22"/>
          <w:szCs w:val="22"/>
        </w:rPr>
        <w:t xml:space="preserve"> e art. 7</w:t>
      </w:r>
      <w:r w:rsidR="00371068" w:rsidRPr="005B67D0">
        <w:rPr>
          <w:rFonts w:ascii="Arial" w:hAnsi="Arial" w:cs="Arial"/>
          <w:b/>
          <w:sz w:val="22"/>
          <w:szCs w:val="22"/>
        </w:rPr>
        <w:t xml:space="preserve"> </w:t>
      </w:r>
      <w:hyperlink r:id="rId9" w:history="1">
        <w:r w:rsidR="00371068" w:rsidRPr="005B67D0">
          <w:rPr>
            <w:rStyle w:val="Collegamentoipertestuale"/>
            <w:rFonts w:ascii="Arial" w:hAnsi="Arial" w:cs="Arial"/>
            <w:sz w:val="22"/>
            <w:szCs w:val="22"/>
          </w:rPr>
          <w:t>Codice di comportamento del personale della Regione</w:t>
        </w:r>
      </w:hyperlink>
      <w:r w:rsidR="00371068" w:rsidRPr="005B67D0">
        <w:rPr>
          <w:rStyle w:val="Rimandonotaapidipagina"/>
          <w:rFonts w:ascii="Arial" w:hAnsi="Arial" w:cs="Arial"/>
          <w:sz w:val="22"/>
          <w:szCs w:val="22"/>
        </w:rPr>
        <w:footnoteReference w:id="2"/>
      </w:r>
      <w:r w:rsidR="00371068" w:rsidRPr="005B67D0">
        <w:rPr>
          <w:rFonts w:ascii="Arial" w:hAnsi="Arial" w:cs="Arial"/>
          <w:sz w:val="22"/>
          <w:szCs w:val="22"/>
        </w:rPr>
        <w:t>)</w:t>
      </w:r>
    </w:p>
    <w:p w14:paraId="3991C01D" w14:textId="429E3E4F" w:rsidR="00371068" w:rsidRPr="005B67D0" w:rsidRDefault="00371068" w:rsidP="00371068">
      <w:pPr>
        <w:pStyle w:val="Standard"/>
        <w:spacing w:before="240"/>
        <w:jc w:val="both"/>
        <w:rPr>
          <w:rFonts w:ascii="Arial" w:hAnsi="Arial" w:cs="Arial"/>
          <w:sz w:val="22"/>
          <w:szCs w:val="22"/>
        </w:rPr>
      </w:pPr>
      <w:r w:rsidRPr="005B67D0">
        <w:rPr>
          <w:rFonts w:ascii="Arial" w:hAnsi="Arial" w:cs="Arial"/>
          <w:sz w:val="22"/>
          <w:szCs w:val="22"/>
        </w:rPr>
        <w:t xml:space="preserve">che le attività </w:t>
      </w:r>
      <w:r w:rsidR="009B7F06" w:rsidRPr="005B67D0">
        <w:rPr>
          <w:rFonts w:ascii="Arial" w:hAnsi="Arial" w:cs="Arial"/>
          <w:sz w:val="22"/>
          <w:szCs w:val="22"/>
        </w:rPr>
        <w:t xml:space="preserve">afferenti all’oggetto dell’incarico assegnato </w:t>
      </w:r>
    </w:p>
    <w:p w14:paraId="2783DED2" w14:textId="77777777" w:rsidR="00371068" w:rsidRPr="005B67D0" w:rsidRDefault="00371068" w:rsidP="00371068">
      <w:pPr>
        <w:pStyle w:val="Standard"/>
        <w:jc w:val="both"/>
        <w:rPr>
          <w:rFonts w:ascii="Arial" w:hAnsi="Arial" w:cs="Arial"/>
          <w:i/>
          <w:color w:val="C00000"/>
          <w:sz w:val="22"/>
          <w:szCs w:val="22"/>
        </w:rPr>
      </w:pPr>
      <w:r w:rsidRPr="005B67D0">
        <w:rPr>
          <w:rFonts w:ascii="Arial" w:hAnsi="Arial" w:cs="Arial"/>
          <w:i/>
          <w:color w:val="C00000"/>
          <w:sz w:val="22"/>
          <w:szCs w:val="22"/>
        </w:rPr>
        <w:t>&lt;mettere una crocetta sull’opzione prescelta&gt;</w:t>
      </w:r>
    </w:p>
    <w:p w14:paraId="0907E04E" w14:textId="77777777" w:rsidR="00371068" w:rsidRPr="005B67D0" w:rsidRDefault="00371068" w:rsidP="00371068">
      <w:pPr>
        <w:pStyle w:val="Standard"/>
        <w:jc w:val="both"/>
        <w:rPr>
          <w:rFonts w:ascii="Arial" w:hAnsi="Arial" w:cs="Arial"/>
          <w:sz w:val="22"/>
          <w:szCs w:val="22"/>
        </w:rPr>
      </w:pPr>
      <w:r w:rsidRPr="005B67D0">
        <w:rPr>
          <w:rFonts w:ascii="Arial" w:hAnsi="Arial" w:cs="Arial"/>
          <w:sz w:val="22"/>
          <w:szCs w:val="22"/>
        </w:rPr>
        <w:tab/>
      </w:r>
      <w:sdt>
        <w:sdtPr>
          <w:rPr>
            <w:rFonts w:ascii="Arial" w:hAnsi="Arial" w:cs="Arial"/>
            <w:sz w:val="22"/>
            <w:szCs w:val="22"/>
          </w:rPr>
          <w:id w:val="563600197"/>
          <w14:checkbox>
            <w14:checked w14:val="0"/>
            <w14:checkedState w14:val="2612" w14:font="MS Gothic"/>
            <w14:uncheckedState w14:val="2610" w14:font="MS Gothic"/>
          </w14:checkbox>
        </w:sdtPr>
        <w:sdtContent>
          <w:r w:rsidRPr="005B67D0">
            <w:rPr>
              <w:rFonts w:ascii="MS Gothic" w:eastAsia="MS Gothic" w:hAnsi="MS Gothic" w:cs="Arial"/>
              <w:sz w:val="22"/>
              <w:szCs w:val="22"/>
            </w:rPr>
            <w:t>☐</w:t>
          </w:r>
        </w:sdtContent>
      </w:sdt>
      <w:r w:rsidRPr="005B67D0">
        <w:rPr>
          <w:rFonts w:ascii="Arial" w:hAnsi="Arial" w:cs="Arial"/>
          <w:sz w:val="22"/>
          <w:szCs w:val="22"/>
        </w:rPr>
        <w:t xml:space="preserve"> sono in conflitto</w:t>
      </w:r>
    </w:p>
    <w:p w14:paraId="0E34C4CA" w14:textId="77777777" w:rsidR="00371068" w:rsidRPr="005B67D0" w:rsidRDefault="00000000" w:rsidP="00371068">
      <w:pPr>
        <w:pStyle w:val="Standard"/>
        <w:ind w:left="709"/>
        <w:jc w:val="both"/>
        <w:rPr>
          <w:rFonts w:ascii="Arial" w:hAnsi="Arial" w:cs="Arial"/>
          <w:sz w:val="22"/>
          <w:szCs w:val="22"/>
        </w:rPr>
      </w:pPr>
      <w:sdt>
        <w:sdtPr>
          <w:rPr>
            <w:rFonts w:ascii="Arial" w:hAnsi="Arial" w:cs="Arial"/>
            <w:sz w:val="22"/>
            <w:szCs w:val="22"/>
          </w:rPr>
          <w:id w:val="1307359709"/>
          <w14:checkbox>
            <w14:checked w14:val="0"/>
            <w14:checkedState w14:val="2612" w14:font="MS Gothic"/>
            <w14:uncheckedState w14:val="2610" w14:font="MS Gothic"/>
          </w14:checkbox>
        </w:sdtPr>
        <w:sdtContent>
          <w:r w:rsidR="00371068" w:rsidRPr="005B67D0">
            <w:rPr>
              <w:rFonts w:ascii="MS Gothic" w:eastAsia="MS Gothic" w:hAnsi="MS Gothic" w:cs="Arial"/>
              <w:sz w:val="22"/>
              <w:szCs w:val="22"/>
            </w:rPr>
            <w:t>☐</w:t>
          </w:r>
        </w:sdtContent>
      </w:sdt>
      <w:r w:rsidR="00371068" w:rsidRPr="005B67D0">
        <w:rPr>
          <w:rFonts w:ascii="Arial" w:hAnsi="Arial" w:cs="Arial"/>
          <w:sz w:val="22"/>
          <w:szCs w:val="22"/>
        </w:rPr>
        <w:t xml:space="preserve"> NON sono in conflitto, neppure potenziale</w:t>
      </w:r>
    </w:p>
    <w:p w14:paraId="196E328E" w14:textId="77777777" w:rsidR="00371068" w:rsidRPr="005B67D0" w:rsidRDefault="00371068" w:rsidP="00371068">
      <w:pPr>
        <w:pStyle w:val="Standard"/>
        <w:spacing w:before="240"/>
        <w:jc w:val="both"/>
        <w:rPr>
          <w:rFonts w:ascii="Arial" w:hAnsi="Arial" w:cs="Arial"/>
          <w:sz w:val="22"/>
          <w:szCs w:val="22"/>
        </w:rPr>
      </w:pPr>
      <w:r w:rsidRPr="005B67D0">
        <w:rPr>
          <w:rFonts w:ascii="Arial" w:hAnsi="Arial" w:cs="Arial"/>
          <w:sz w:val="22"/>
          <w:szCs w:val="22"/>
        </w:rPr>
        <w:t>con uno o più dei seguenti interessi:</w:t>
      </w:r>
    </w:p>
    <w:p w14:paraId="33963BC4" w14:textId="77777777" w:rsidR="00371068" w:rsidRPr="005B67D0" w:rsidRDefault="00371068" w:rsidP="00371068">
      <w:pPr>
        <w:pStyle w:val="Standard"/>
        <w:numPr>
          <w:ilvl w:val="0"/>
          <w:numId w:val="6"/>
        </w:numPr>
        <w:jc w:val="both"/>
        <w:rPr>
          <w:rFonts w:ascii="Arial" w:hAnsi="Arial" w:cs="Arial"/>
          <w:sz w:val="22"/>
          <w:szCs w:val="22"/>
        </w:rPr>
      </w:pPr>
      <w:r w:rsidRPr="005B67D0">
        <w:rPr>
          <w:rFonts w:ascii="Arial" w:hAnsi="Arial" w:cs="Arial"/>
          <w:sz w:val="22"/>
          <w:szCs w:val="22"/>
        </w:rPr>
        <w:t>personali, del coniuge, di conviventi, di parenti o affini entro il secondo grado</w:t>
      </w:r>
    </w:p>
    <w:p w14:paraId="257FA14D" w14:textId="77777777" w:rsidR="00371068" w:rsidRPr="005B67D0" w:rsidRDefault="00371068" w:rsidP="00371068">
      <w:pPr>
        <w:pStyle w:val="Standard"/>
        <w:numPr>
          <w:ilvl w:val="0"/>
          <w:numId w:val="6"/>
        </w:numPr>
        <w:jc w:val="both"/>
        <w:rPr>
          <w:rFonts w:ascii="Arial" w:hAnsi="Arial" w:cs="Arial"/>
          <w:sz w:val="22"/>
          <w:szCs w:val="22"/>
        </w:rPr>
      </w:pPr>
      <w:r w:rsidRPr="005B67D0">
        <w:rPr>
          <w:rFonts w:ascii="Arial" w:hAnsi="Arial" w:cs="Arial"/>
          <w:sz w:val="22"/>
          <w:szCs w:val="22"/>
        </w:rPr>
        <w:t>di persone con le quali abbia rapporti di frequentazione abituale</w:t>
      </w:r>
    </w:p>
    <w:p w14:paraId="2C5BCB4F" w14:textId="77777777" w:rsidR="00371068" w:rsidRPr="005B67D0" w:rsidRDefault="00371068" w:rsidP="00371068">
      <w:pPr>
        <w:pStyle w:val="Standard"/>
        <w:numPr>
          <w:ilvl w:val="0"/>
          <w:numId w:val="6"/>
        </w:numPr>
        <w:jc w:val="both"/>
        <w:rPr>
          <w:rFonts w:ascii="Arial" w:hAnsi="Arial" w:cs="Arial"/>
          <w:sz w:val="22"/>
          <w:szCs w:val="22"/>
        </w:rPr>
      </w:pPr>
      <w:r w:rsidRPr="005B67D0">
        <w:rPr>
          <w:rFonts w:ascii="Arial" w:hAnsi="Arial" w:cs="Arial"/>
          <w:sz w:val="22"/>
          <w:szCs w:val="22"/>
        </w:rPr>
        <w:t>di soggetti od organizzazioni con cui egli o il coniuge abbia causa pendente o grave inimicizia o rapporti di credito o debito significativi</w:t>
      </w:r>
    </w:p>
    <w:p w14:paraId="5893625A" w14:textId="77777777" w:rsidR="00371068" w:rsidRPr="005B67D0" w:rsidRDefault="00371068" w:rsidP="00371068">
      <w:pPr>
        <w:pStyle w:val="Standard"/>
        <w:numPr>
          <w:ilvl w:val="0"/>
          <w:numId w:val="6"/>
        </w:numPr>
        <w:jc w:val="both"/>
        <w:rPr>
          <w:rFonts w:ascii="Arial" w:hAnsi="Arial" w:cs="Arial"/>
          <w:sz w:val="22"/>
          <w:szCs w:val="22"/>
        </w:rPr>
      </w:pPr>
      <w:r w:rsidRPr="005B67D0">
        <w:rPr>
          <w:rFonts w:ascii="Arial" w:hAnsi="Arial" w:cs="Arial"/>
          <w:sz w:val="22"/>
          <w:szCs w:val="22"/>
        </w:rPr>
        <w:t>di soggetti od organizzazioni di cui sia tutore, curatore, procuratore o agente</w:t>
      </w:r>
    </w:p>
    <w:p w14:paraId="2930E991" w14:textId="77777777" w:rsidR="00371068" w:rsidRPr="005B67D0" w:rsidRDefault="00371068" w:rsidP="00371068">
      <w:pPr>
        <w:pStyle w:val="Standard"/>
        <w:numPr>
          <w:ilvl w:val="0"/>
          <w:numId w:val="6"/>
        </w:numPr>
        <w:jc w:val="both"/>
        <w:rPr>
          <w:rFonts w:ascii="Arial" w:hAnsi="Arial" w:cs="Arial"/>
          <w:sz w:val="22"/>
          <w:szCs w:val="22"/>
        </w:rPr>
      </w:pPr>
      <w:r w:rsidRPr="005B67D0">
        <w:rPr>
          <w:rFonts w:ascii="Arial" w:hAnsi="Arial" w:cs="Arial"/>
          <w:sz w:val="22"/>
          <w:szCs w:val="22"/>
        </w:rPr>
        <w:t>di enti, associazioni anche non riconosciute, comitati, società o stabilimenti di cui sia amministratore o gerente o dirigente o nelle quali ricopra cariche sociali e/o di rappresentanza;</w:t>
      </w:r>
    </w:p>
    <w:p w14:paraId="547D3578" w14:textId="77777777" w:rsidR="00371068" w:rsidRPr="005B67D0" w:rsidRDefault="00371068" w:rsidP="00371068">
      <w:pPr>
        <w:pStyle w:val="Standard"/>
        <w:numPr>
          <w:ilvl w:val="0"/>
          <w:numId w:val="6"/>
        </w:numPr>
        <w:jc w:val="both"/>
        <w:rPr>
          <w:rFonts w:ascii="Arial" w:hAnsi="Arial" w:cs="Arial"/>
          <w:sz w:val="22"/>
          <w:szCs w:val="22"/>
        </w:rPr>
      </w:pPr>
      <w:r w:rsidRPr="005B67D0">
        <w:rPr>
          <w:rFonts w:ascii="Arial" w:hAnsi="Arial" w:cs="Arial"/>
          <w:sz w:val="22"/>
          <w:szCs w:val="22"/>
        </w:rPr>
        <w:t>di qualsiasi natura, anche non patrimoniali, come quelli derivanti dall'intento di voler assecondare pressioni politiche, sindacali o dei superiori gerarchici</w:t>
      </w:r>
    </w:p>
    <w:p w14:paraId="6279159B" w14:textId="77777777" w:rsidR="00371068" w:rsidRPr="005B67D0" w:rsidRDefault="00371068" w:rsidP="00371068">
      <w:pPr>
        <w:pStyle w:val="Standard"/>
        <w:ind w:left="720"/>
        <w:jc w:val="both"/>
        <w:rPr>
          <w:rFonts w:ascii="Arial" w:hAnsi="Arial" w:cs="Arial"/>
          <w:sz w:val="22"/>
          <w:szCs w:val="22"/>
        </w:rPr>
      </w:pPr>
    </w:p>
    <w:p w14:paraId="5A3ED36B" w14:textId="77777777" w:rsidR="00371068" w:rsidRPr="005B67D0" w:rsidRDefault="00371068" w:rsidP="00371068">
      <w:pPr>
        <w:pStyle w:val="Standard"/>
        <w:jc w:val="both"/>
        <w:rPr>
          <w:rFonts w:ascii="Arial" w:hAnsi="Arial" w:cs="Arial"/>
          <w:sz w:val="22"/>
          <w:szCs w:val="22"/>
        </w:rPr>
      </w:pPr>
      <w:r w:rsidRPr="005B67D0">
        <w:rPr>
          <w:rFonts w:ascii="Arial" w:hAnsi="Arial" w:cs="Arial"/>
          <w:sz w:val="22"/>
          <w:szCs w:val="22"/>
          <w:u w:val="single"/>
        </w:rPr>
        <w:t>In caso positivo</w:t>
      </w:r>
      <w:r w:rsidRPr="005B67D0">
        <w:rPr>
          <w:rFonts w:ascii="Arial" w:hAnsi="Arial" w:cs="Arial"/>
          <w:sz w:val="22"/>
          <w:szCs w:val="22"/>
        </w:rPr>
        <w:t xml:space="preserve">, </w:t>
      </w:r>
    </w:p>
    <w:p w14:paraId="3741903B" w14:textId="77777777" w:rsidR="00371068" w:rsidRPr="005B67D0" w:rsidRDefault="00371068" w:rsidP="00371068">
      <w:pPr>
        <w:pStyle w:val="Standard"/>
        <w:numPr>
          <w:ilvl w:val="0"/>
          <w:numId w:val="27"/>
        </w:numPr>
        <w:jc w:val="both"/>
        <w:rPr>
          <w:rFonts w:ascii="Arial" w:hAnsi="Arial" w:cs="Arial"/>
          <w:sz w:val="22"/>
          <w:szCs w:val="22"/>
        </w:rPr>
      </w:pPr>
      <w:r w:rsidRPr="005B67D0">
        <w:rPr>
          <w:rFonts w:ascii="Arial" w:hAnsi="Arial" w:cs="Arial"/>
          <w:sz w:val="22"/>
          <w:szCs w:val="22"/>
        </w:rPr>
        <w:t>indicare le attività o procedimenti interessati dal conflitto</w:t>
      </w:r>
    </w:p>
    <w:p w14:paraId="6946F189" w14:textId="77777777" w:rsidR="00371068" w:rsidRPr="005B67D0" w:rsidRDefault="00371068" w:rsidP="00371068">
      <w:pPr>
        <w:pStyle w:val="Standard"/>
        <w:numPr>
          <w:ilvl w:val="0"/>
          <w:numId w:val="27"/>
        </w:numPr>
        <w:jc w:val="both"/>
        <w:rPr>
          <w:rFonts w:ascii="Arial" w:hAnsi="Arial" w:cs="Arial"/>
          <w:sz w:val="22"/>
          <w:szCs w:val="22"/>
        </w:rPr>
      </w:pPr>
      <w:r w:rsidRPr="005B67D0">
        <w:rPr>
          <w:rFonts w:ascii="Arial" w:hAnsi="Arial" w:cs="Arial"/>
          <w:sz w:val="22"/>
          <w:szCs w:val="22"/>
        </w:rPr>
        <w:t>specificare la tipologia di interessi in conflitto e i soggetti ai quali si riferiscono</w:t>
      </w:r>
    </w:p>
    <w:p w14:paraId="61AD0742" w14:textId="77777777" w:rsidR="00371068" w:rsidRPr="005B67D0" w:rsidRDefault="00371068" w:rsidP="00371068">
      <w:pPr>
        <w:pStyle w:val="Standard"/>
        <w:numPr>
          <w:ilvl w:val="0"/>
          <w:numId w:val="27"/>
        </w:numPr>
        <w:jc w:val="both"/>
        <w:rPr>
          <w:rFonts w:ascii="Arial" w:hAnsi="Arial" w:cs="Arial"/>
          <w:sz w:val="22"/>
          <w:szCs w:val="22"/>
        </w:rPr>
      </w:pPr>
      <w:r w:rsidRPr="005B67D0">
        <w:rPr>
          <w:rFonts w:ascii="Arial" w:hAnsi="Arial" w:cs="Arial"/>
          <w:sz w:val="22"/>
          <w:szCs w:val="22"/>
        </w:rPr>
        <w:t>indicare se si tratta di un conflitto di interessi concreto ed attuale ovvero solo potenziale</w:t>
      </w:r>
    </w:p>
    <w:p w14:paraId="45FC5DCC" w14:textId="77777777" w:rsidR="00371068" w:rsidRPr="005B67D0" w:rsidRDefault="00371068" w:rsidP="00371068">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371068" w:rsidRPr="009F2020" w14:paraId="109ED75C" w14:textId="77777777" w:rsidTr="005D684D">
        <w:tc>
          <w:tcPr>
            <w:tcW w:w="10740" w:type="dxa"/>
          </w:tcPr>
          <w:p w14:paraId="7DA72762" w14:textId="77777777" w:rsidR="00371068" w:rsidRPr="005B67D0" w:rsidRDefault="00371068" w:rsidP="005D684D">
            <w:pPr>
              <w:pStyle w:val="Standard"/>
              <w:jc w:val="both"/>
              <w:rPr>
                <w:rFonts w:ascii="Arial" w:hAnsi="Arial" w:cs="Arial"/>
                <w:sz w:val="22"/>
                <w:szCs w:val="22"/>
              </w:rPr>
            </w:pPr>
          </w:p>
        </w:tc>
      </w:tr>
      <w:tr w:rsidR="00371068" w:rsidRPr="009F2020" w14:paraId="1F264785" w14:textId="77777777" w:rsidTr="005D684D">
        <w:tc>
          <w:tcPr>
            <w:tcW w:w="10740" w:type="dxa"/>
          </w:tcPr>
          <w:p w14:paraId="38B8A888" w14:textId="77777777" w:rsidR="00371068" w:rsidRPr="005B67D0" w:rsidRDefault="00371068" w:rsidP="005D684D">
            <w:pPr>
              <w:pStyle w:val="Standard"/>
              <w:jc w:val="both"/>
              <w:rPr>
                <w:rFonts w:ascii="Arial" w:hAnsi="Arial" w:cs="Arial"/>
                <w:sz w:val="22"/>
                <w:szCs w:val="22"/>
              </w:rPr>
            </w:pPr>
          </w:p>
        </w:tc>
      </w:tr>
      <w:tr w:rsidR="00371068" w:rsidRPr="009F2020" w14:paraId="7F33701A" w14:textId="77777777" w:rsidTr="005D684D">
        <w:tc>
          <w:tcPr>
            <w:tcW w:w="10740" w:type="dxa"/>
          </w:tcPr>
          <w:p w14:paraId="1A927231" w14:textId="77777777" w:rsidR="00371068" w:rsidRPr="005B67D0" w:rsidRDefault="00371068" w:rsidP="005D684D">
            <w:pPr>
              <w:pStyle w:val="Standard"/>
              <w:jc w:val="both"/>
              <w:rPr>
                <w:rFonts w:ascii="Arial" w:hAnsi="Arial" w:cs="Arial"/>
                <w:sz w:val="22"/>
                <w:szCs w:val="22"/>
              </w:rPr>
            </w:pPr>
          </w:p>
        </w:tc>
      </w:tr>
    </w:tbl>
    <w:p w14:paraId="73609F63" w14:textId="77777777" w:rsidR="00371068" w:rsidRPr="005B67D0" w:rsidRDefault="00371068" w:rsidP="00371068">
      <w:pPr>
        <w:pStyle w:val="Standard"/>
        <w:jc w:val="both"/>
        <w:rPr>
          <w:rFonts w:ascii="Arial" w:hAnsi="Arial" w:cs="Arial"/>
          <w:sz w:val="22"/>
          <w:szCs w:val="22"/>
        </w:rPr>
      </w:pPr>
    </w:p>
    <w:p w14:paraId="5CCF823D" w14:textId="77777777" w:rsidR="00371068" w:rsidRPr="005B67D0" w:rsidRDefault="00371068" w:rsidP="00371068">
      <w:pPr>
        <w:pStyle w:val="Standard"/>
        <w:spacing w:before="240"/>
        <w:jc w:val="both"/>
        <w:rPr>
          <w:rFonts w:ascii="Arial" w:hAnsi="Arial" w:cs="Arial"/>
          <w:sz w:val="22"/>
          <w:szCs w:val="22"/>
        </w:rPr>
      </w:pPr>
      <w:r w:rsidRPr="005B67D0">
        <w:rPr>
          <w:rFonts w:ascii="Arial" w:hAnsi="Arial" w:cs="Arial"/>
          <w:sz w:val="22"/>
          <w:szCs w:val="22"/>
        </w:rPr>
        <w:t xml:space="preserve">ed inoltre </w:t>
      </w:r>
    </w:p>
    <w:p w14:paraId="1FC43FF2" w14:textId="77777777" w:rsidR="00371068" w:rsidRPr="005B67D0" w:rsidRDefault="00371068" w:rsidP="00371068">
      <w:pPr>
        <w:pStyle w:val="Standard"/>
        <w:spacing w:before="240"/>
        <w:jc w:val="both"/>
        <w:rPr>
          <w:rFonts w:ascii="Arial" w:hAnsi="Arial" w:cs="Arial"/>
          <w:i/>
          <w:color w:val="C00000"/>
          <w:sz w:val="22"/>
          <w:szCs w:val="22"/>
        </w:rPr>
      </w:pPr>
      <w:r w:rsidRPr="005B67D0">
        <w:rPr>
          <w:rFonts w:ascii="Arial" w:hAnsi="Arial" w:cs="Arial"/>
          <w:i/>
          <w:color w:val="C00000"/>
          <w:sz w:val="22"/>
          <w:szCs w:val="22"/>
        </w:rPr>
        <w:t>&lt;mettere una crocetta sull’opzione prescelta&gt;</w:t>
      </w:r>
    </w:p>
    <w:p w14:paraId="46D5DBF7" w14:textId="77777777" w:rsidR="00371068" w:rsidRPr="005B67D0" w:rsidRDefault="00000000" w:rsidP="00371068">
      <w:pPr>
        <w:pStyle w:val="Standard"/>
        <w:ind w:left="709"/>
        <w:jc w:val="both"/>
        <w:rPr>
          <w:rFonts w:ascii="Arial" w:hAnsi="Arial" w:cs="Arial"/>
          <w:sz w:val="22"/>
          <w:szCs w:val="22"/>
        </w:rPr>
      </w:pPr>
      <w:sdt>
        <w:sdtPr>
          <w:rPr>
            <w:rFonts w:ascii="Arial" w:hAnsi="Arial" w:cs="Arial"/>
            <w:sz w:val="22"/>
            <w:szCs w:val="22"/>
          </w:rPr>
          <w:id w:val="-897206718"/>
          <w14:checkbox>
            <w14:checked w14:val="0"/>
            <w14:checkedState w14:val="2612" w14:font="MS Gothic"/>
            <w14:uncheckedState w14:val="2610" w14:font="MS Gothic"/>
          </w14:checkbox>
        </w:sdtPr>
        <w:sdtContent>
          <w:r w:rsidR="00371068" w:rsidRPr="005B67D0">
            <w:rPr>
              <w:rFonts w:ascii="MS Gothic" w:eastAsia="MS Gothic" w:hAnsi="MS Gothic" w:cs="Arial"/>
              <w:sz w:val="22"/>
              <w:szCs w:val="22"/>
            </w:rPr>
            <w:t>☐</w:t>
          </w:r>
        </w:sdtContent>
      </w:sdt>
      <w:r w:rsidR="00371068" w:rsidRPr="005B67D0">
        <w:rPr>
          <w:rFonts w:ascii="Arial" w:hAnsi="Arial" w:cs="Arial"/>
          <w:sz w:val="22"/>
          <w:szCs w:val="22"/>
        </w:rPr>
        <w:t xml:space="preserve"> di avere </w:t>
      </w:r>
    </w:p>
    <w:p w14:paraId="15645D49" w14:textId="04DF9969" w:rsidR="00371068" w:rsidRPr="005B67D0" w:rsidRDefault="00000000" w:rsidP="00371068">
      <w:pPr>
        <w:pStyle w:val="Standard"/>
        <w:ind w:left="709"/>
        <w:jc w:val="both"/>
        <w:rPr>
          <w:rFonts w:ascii="Arial" w:hAnsi="Arial" w:cs="Arial"/>
          <w:sz w:val="22"/>
          <w:szCs w:val="22"/>
        </w:rPr>
      </w:pPr>
      <w:sdt>
        <w:sdtPr>
          <w:rPr>
            <w:rFonts w:ascii="Arial" w:hAnsi="Arial" w:cs="Arial"/>
            <w:sz w:val="22"/>
            <w:szCs w:val="22"/>
          </w:rPr>
          <w:id w:val="1955978688"/>
          <w14:checkbox>
            <w14:checked w14:val="0"/>
            <w14:checkedState w14:val="2612" w14:font="MS Gothic"/>
            <w14:uncheckedState w14:val="2610" w14:font="MS Gothic"/>
          </w14:checkbox>
        </w:sdtPr>
        <w:sdtContent>
          <w:r w:rsidR="00371068" w:rsidRPr="005B67D0">
            <w:rPr>
              <w:rFonts w:ascii="MS Gothic" w:eastAsia="MS Gothic" w:hAnsi="MS Gothic" w:cs="Arial"/>
              <w:sz w:val="22"/>
              <w:szCs w:val="22"/>
            </w:rPr>
            <w:t>☐</w:t>
          </w:r>
        </w:sdtContent>
      </w:sdt>
      <w:r w:rsidR="00371068" w:rsidRPr="005B67D0">
        <w:rPr>
          <w:rFonts w:ascii="Arial" w:hAnsi="Arial" w:cs="Arial"/>
          <w:sz w:val="22"/>
          <w:szCs w:val="22"/>
        </w:rPr>
        <w:t xml:space="preserve"> di NON avere</w:t>
      </w:r>
    </w:p>
    <w:p w14:paraId="110CF1F7" w14:textId="77777777" w:rsidR="00075C92" w:rsidRPr="005B67D0" w:rsidRDefault="00075C92" w:rsidP="00371068">
      <w:pPr>
        <w:pStyle w:val="Standard"/>
        <w:ind w:left="709"/>
        <w:jc w:val="both"/>
        <w:rPr>
          <w:rFonts w:ascii="Arial" w:hAnsi="Arial" w:cs="Arial"/>
          <w:sz w:val="22"/>
          <w:szCs w:val="22"/>
        </w:rPr>
      </w:pPr>
    </w:p>
    <w:p w14:paraId="11166377" w14:textId="73E96E7B" w:rsidR="006E2B83" w:rsidRPr="005B67D0" w:rsidRDefault="006E2B83" w:rsidP="006E2B83">
      <w:pPr>
        <w:pStyle w:val="Standard"/>
        <w:jc w:val="both"/>
        <w:rPr>
          <w:rFonts w:ascii="Arial" w:hAnsi="Arial" w:cs="Arial"/>
          <w:sz w:val="22"/>
          <w:szCs w:val="22"/>
        </w:rPr>
      </w:pPr>
      <w:bookmarkStart w:id="4" w:name="_Hlk169867848"/>
      <w:r w:rsidRPr="005B67D0">
        <w:rPr>
          <w:rFonts w:ascii="Arial" w:hAnsi="Arial" w:cs="Arial"/>
          <w:sz w:val="22"/>
          <w:szCs w:val="22"/>
        </w:rPr>
        <w:t xml:space="preserve">ulteriori “gravi ragioni di convenienza” in rapporto alle attività </w:t>
      </w:r>
      <w:r w:rsidR="009B7F06" w:rsidRPr="005B67D0">
        <w:rPr>
          <w:rFonts w:ascii="Arial" w:hAnsi="Arial" w:cs="Arial"/>
          <w:sz w:val="22"/>
          <w:szCs w:val="22"/>
        </w:rPr>
        <w:t xml:space="preserve">afferenti all’oggetto dell’incarico assegnato </w:t>
      </w:r>
      <w:r w:rsidRPr="005B67D0">
        <w:rPr>
          <w:rFonts w:ascii="Arial" w:hAnsi="Arial" w:cs="Arial"/>
          <w:sz w:val="22"/>
          <w:szCs w:val="22"/>
        </w:rPr>
        <w:t>(art. 7 del Codice di comportamento del personale della Regione</w:t>
      </w:r>
      <w:r w:rsidRPr="005B67D0">
        <w:rPr>
          <w:rFonts w:ascii="Arial" w:hAnsi="Arial" w:cs="Arial"/>
          <w:sz w:val="22"/>
          <w:szCs w:val="22"/>
          <w:vertAlign w:val="superscript"/>
        </w:rPr>
        <w:footnoteReference w:id="3"/>
      </w:r>
      <w:r w:rsidRPr="005B67D0">
        <w:rPr>
          <w:rFonts w:ascii="Arial" w:hAnsi="Arial" w:cs="Arial"/>
          <w:sz w:val="22"/>
          <w:szCs w:val="22"/>
        </w:rPr>
        <w:t xml:space="preserve">) da comunicare all’Amministrazione </w:t>
      </w:r>
    </w:p>
    <w:bookmarkEnd w:id="4"/>
    <w:p w14:paraId="22F28D1F" w14:textId="77777777" w:rsidR="006E2B83" w:rsidRPr="005B67D0" w:rsidRDefault="006E2B83" w:rsidP="006E2B83">
      <w:pPr>
        <w:pStyle w:val="Standard"/>
        <w:ind w:left="709"/>
        <w:jc w:val="both"/>
        <w:rPr>
          <w:rFonts w:ascii="Arial" w:hAnsi="Arial" w:cs="Arial"/>
          <w:sz w:val="22"/>
          <w:szCs w:val="22"/>
        </w:rPr>
      </w:pPr>
    </w:p>
    <w:p w14:paraId="4E1C9D47" w14:textId="77777777" w:rsidR="006E2B83" w:rsidRPr="005B67D0" w:rsidRDefault="006E2B83" w:rsidP="006E2B83">
      <w:pPr>
        <w:pStyle w:val="Standard"/>
        <w:jc w:val="both"/>
        <w:rPr>
          <w:rFonts w:ascii="Arial" w:hAnsi="Arial" w:cs="Arial"/>
          <w:sz w:val="22"/>
          <w:szCs w:val="22"/>
        </w:rPr>
      </w:pPr>
      <w:r w:rsidRPr="005B67D0">
        <w:rPr>
          <w:rFonts w:ascii="Arial" w:hAnsi="Arial" w:cs="Arial"/>
          <w:sz w:val="22"/>
          <w:szCs w:val="22"/>
          <w:u w:val="single"/>
        </w:rPr>
        <w:t>In caso positivo</w:t>
      </w:r>
      <w:r w:rsidRPr="005B67D0">
        <w:rPr>
          <w:rFonts w:ascii="Arial" w:hAnsi="Arial" w:cs="Arial"/>
          <w:sz w:val="22"/>
          <w:szCs w:val="22"/>
        </w:rPr>
        <w:t>, specificare le ulteriori circostanze rilevanti ai fini dell’individuazione di un potenziale conflitto di interessi</w:t>
      </w:r>
    </w:p>
    <w:p w14:paraId="4214109E" w14:textId="77777777" w:rsidR="00371068" w:rsidRPr="005B67D0" w:rsidRDefault="00371068" w:rsidP="00371068">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371068" w:rsidRPr="009F2020" w14:paraId="062922FF" w14:textId="77777777" w:rsidTr="005D684D">
        <w:tc>
          <w:tcPr>
            <w:tcW w:w="10740" w:type="dxa"/>
          </w:tcPr>
          <w:p w14:paraId="16CE5F42" w14:textId="77777777" w:rsidR="00371068" w:rsidRPr="005B67D0" w:rsidRDefault="00371068" w:rsidP="005D684D">
            <w:pPr>
              <w:pStyle w:val="Standard"/>
              <w:jc w:val="both"/>
              <w:rPr>
                <w:rFonts w:ascii="Arial" w:hAnsi="Arial" w:cs="Arial"/>
                <w:sz w:val="22"/>
                <w:szCs w:val="22"/>
              </w:rPr>
            </w:pPr>
          </w:p>
        </w:tc>
      </w:tr>
      <w:tr w:rsidR="00371068" w:rsidRPr="009F2020" w14:paraId="20891D7D" w14:textId="77777777" w:rsidTr="005D684D">
        <w:tc>
          <w:tcPr>
            <w:tcW w:w="10740" w:type="dxa"/>
          </w:tcPr>
          <w:p w14:paraId="73305711" w14:textId="77777777" w:rsidR="00371068" w:rsidRPr="005B67D0" w:rsidRDefault="00371068" w:rsidP="005D684D">
            <w:pPr>
              <w:pStyle w:val="Standard"/>
              <w:jc w:val="both"/>
              <w:rPr>
                <w:rFonts w:ascii="Arial" w:hAnsi="Arial" w:cs="Arial"/>
                <w:sz w:val="22"/>
                <w:szCs w:val="22"/>
              </w:rPr>
            </w:pPr>
          </w:p>
        </w:tc>
      </w:tr>
    </w:tbl>
    <w:p w14:paraId="473D170E" w14:textId="7C527EA4" w:rsidR="00371068" w:rsidRPr="005B67D0" w:rsidRDefault="00371068" w:rsidP="00371068">
      <w:pPr>
        <w:pStyle w:val="Standard"/>
        <w:jc w:val="both"/>
        <w:rPr>
          <w:rFonts w:ascii="Arial" w:hAnsi="Arial" w:cs="Arial"/>
          <w:sz w:val="22"/>
          <w:szCs w:val="22"/>
        </w:rPr>
      </w:pPr>
    </w:p>
    <w:p w14:paraId="11629FEC" w14:textId="77777777" w:rsidR="006E2B83" w:rsidRPr="005B67D0" w:rsidRDefault="006E2B83" w:rsidP="006E2B83">
      <w:pPr>
        <w:pStyle w:val="Standard"/>
        <w:jc w:val="both"/>
        <w:rPr>
          <w:rFonts w:ascii="Arial" w:hAnsi="Arial" w:cs="Arial"/>
          <w:sz w:val="22"/>
          <w:szCs w:val="22"/>
        </w:rPr>
      </w:pPr>
      <w:bookmarkStart w:id="5" w:name="_Hlk169867863"/>
      <w:r w:rsidRPr="005B67D0">
        <w:rPr>
          <w:rFonts w:ascii="Arial" w:hAnsi="Arial" w:cs="Arial"/>
          <w:sz w:val="22"/>
          <w:szCs w:val="22"/>
        </w:rPr>
        <w:t>ULTERIORI COMUNICAZIONI DI INTERESSI POTENZIALMENTE IN CONFLITTO</w:t>
      </w:r>
    </w:p>
    <w:p w14:paraId="0F9DEB37" w14:textId="77777777" w:rsidR="006E2B83" w:rsidRPr="005B67D0" w:rsidRDefault="006E2B83" w:rsidP="006E2B83">
      <w:pPr>
        <w:pStyle w:val="Standard"/>
        <w:jc w:val="both"/>
        <w:rPr>
          <w:rFonts w:ascii="Arial" w:hAnsi="Arial" w:cs="Arial"/>
          <w:sz w:val="22"/>
          <w:szCs w:val="22"/>
        </w:rPr>
      </w:pPr>
    </w:p>
    <w:p w14:paraId="38556596" w14:textId="2BF2FDDE" w:rsidR="006E2B83" w:rsidRPr="005B67D0" w:rsidRDefault="006E2B83" w:rsidP="006E2B83">
      <w:pPr>
        <w:pStyle w:val="Standard"/>
        <w:jc w:val="both"/>
        <w:rPr>
          <w:rFonts w:ascii="Arial" w:hAnsi="Arial" w:cs="Arial"/>
          <w:sz w:val="22"/>
          <w:szCs w:val="22"/>
        </w:rPr>
      </w:pPr>
      <w:r w:rsidRPr="005B67D0">
        <w:rPr>
          <w:rFonts w:ascii="Arial" w:hAnsi="Arial" w:cs="Arial"/>
          <w:sz w:val="22"/>
          <w:szCs w:val="22"/>
        </w:rPr>
        <w:t>In un’ottica di massima trasparenza, benché il dichiarante non ravvisi allo stato conflitti di interessi attuali né potenziali, ai fini delle valutazioni del Dirigente responsabile del procedimento, si ritiene opportuno comunicare che le attività di competenza della struttura organizzativa di appartenenza potrebbero, ipoteticamente o in apparenza, considerarsi confliggenti con le seguenti circostanze riconducibili alla propria persona o a soggetti a sé correlati</w:t>
      </w:r>
    </w:p>
    <w:p w14:paraId="3F2705B5" w14:textId="77777777" w:rsidR="006E2B83" w:rsidRPr="005B67D0" w:rsidRDefault="006E2B83" w:rsidP="006E2B83">
      <w:pPr>
        <w:pStyle w:val="Standard"/>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6E2B83" w:rsidRPr="009F2020" w14:paraId="05328F12" w14:textId="77777777" w:rsidTr="008F67EE">
        <w:tc>
          <w:tcPr>
            <w:tcW w:w="10740" w:type="dxa"/>
          </w:tcPr>
          <w:p w14:paraId="5712BEE7" w14:textId="77777777" w:rsidR="006E2B83" w:rsidRPr="005B67D0" w:rsidRDefault="006E2B83" w:rsidP="008F67EE">
            <w:pPr>
              <w:pStyle w:val="Standard"/>
              <w:rPr>
                <w:rFonts w:ascii="Arial" w:hAnsi="Arial" w:cs="Arial"/>
                <w:sz w:val="22"/>
                <w:szCs w:val="22"/>
              </w:rPr>
            </w:pPr>
            <w:bookmarkStart w:id="6" w:name="_Hlk170124648"/>
          </w:p>
        </w:tc>
      </w:tr>
      <w:tr w:rsidR="006E2B83" w:rsidRPr="009F2020" w14:paraId="509910F0" w14:textId="77777777" w:rsidTr="008F67EE">
        <w:tc>
          <w:tcPr>
            <w:tcW w:w="10740" w:type="dxa"/>
          </w:tcPr>
          <w:p w14:paraId="7FA74F45" w14:textId="77777777" w:rsidR="006E2B83" w:rsidRPr="005B67D0" w:rsidRDefault="006E2B83" w:rsidP="008F67EE">
            <w:pPr>
              <w:pStyle w:val="Standard"/>
              <w:rPr>
                <w:rFonts w:ascii="Arial" w:hAnsi="Arial" w:cs="Arial"/>
                <w:sz w:val="22"/>
                <w:szCs w:val="22"/>
              </w:rPr>
            </w:pPr>
          </w:p>
        </w:tc>
      </w:tr>
      <w:tr w:rsidR="006E2B83" w:rsidRPr="009F2020" w14:paraId="73885E51" w14:textId="77777777" w:rsidTr="008F67EE">
        <w:tc>
          <w:tcPr>
            <w:tcW w:w="10740" w:type="dxa"/>
          </w:tcPr>
          <w:p w14:paraId="1B2B9F3B" w14:textId="77777777" w:rsidR="006E2B83" w:rsidRPr="005B67D0" w:rsidRDefault="006E2B83" w:rsidP="008F67EE">
            <w:pPr>
              <w:pStyle w:val="Standard"/>
              <w:rPr>
                <w:rFonts w:ascii="Arial" w:hAnsi="Arial" w:cs="Arial"/>
                <w:sz w:val="22"/>
                <w:szCs w:val="22"/>
              </w:rPr>
            </w:pPr>
          </w:p>
        </w:tc>
      </w:tr>
      <w:bookmarkEnd w:id="6"/>
    </w:tbl>
    <w:p w14:paraId="519738FE" w14:textId="77777777" w:rsidR="006E2B83" w:rsidRPr="005B67D0" w:rsidRDefault="006E2B83" w:rsidP="006E2B83">
      <w:pPr>
        <w:pStyle w:val="Standard"/>
        <w:jc w:val="both"/>
        <w:rPr>
          <w:rFonts w:ascii="Arial" w:hAnsi="Arial" w:cs="Arial"/>
          <w:sz w:val="22"/>
          <w:szCs w:val="22"/>
        </w:rPr>
      </w:pPr>
    </w:p>
    <w:p w14:paraId="317253F2" w14:textId="0BDC3157" w:rsidR="006E2B83" w:rsidRPr="005B67D0" w:rsidRDefault="006E2B83" w:rsidP="006E2B83">
      <w:pPr>
        <w:pStyle w:val="Default"/>
        <w:jc w:val="both"/>
        <w:rPr>
          <w:rFonts w:ascii="Arial" w:hAnsi="Arial" w:cs="Arial"/>
          <w:sz w:val="22"/>
          <w:szCs w:val="22"/>
        </w:rPr>
      </w:pPr>
      <w:r w:rsidRPr="005B67D0">
        <w:rPr>
          <w:rFonts w:ascii="Arial" w:hAnsi="Arial" w:cs="Arial"/>
          <w:sz w:val="22"/>
          <w:szCs w:val="22"/>
        </w:rPr>
        <w:t xml:space="preserve">Il sottoscritto si impegna a comunicare </w:t>
      </w:r>
      <w:r w:rsidRPr="005B67D0">
        <w:rPr>
          <w:rFonts w:ascii="Arial" w:hAnsi="Arial" w:cs="Arial"/>
          <w:bCs/>
          <w:sz w:val="22"/>
          <w:szCs w:val="22"/>
        </w:rPr>
        <w:t xml:space="preserve">tempestivamente, al </w:t>
      </w:r>
      <w:r w:rsidRPr="005B67D0">
        <w:rPr>
          <w:rFonts w:ascii="Arial" w:hAnsi="Arial" w:cs="Arial"/>
          <w:sz w:val="22"/>
          <w:szCs w:val="22"/>
        </w:rPr>
        <w:t>Dirigente responsabile del procedimento</w:t>
      </w:r>
      <w:r w:rsidRPr="005B67D0">
        <w:rPr>
          <w:rFonts w:ascii="Arial" w:hAnsi="Arial" w:cs="Arial"/>
          <w:bCs/>
          <w:sz w:val="22"/>
          <w:szCs w:val="22"/>
        </w:rPr>
        <w:t xml:space="preserve">, ogni sopravvenuta circostanza personale e di fatto da cui derivi la sussistenza di conflitto di interessi rispetto alla funzione pubblica svolta </w:t>
      </w:r>
      <w:r w:rsidRPr="005B67D0">
        <w:rPr>
          <w:rFonts w:ascii="Arial" w:hAnsi="Arial" w:cs="Arial"/>
          <w:sz w:val="22"/>
          <w:szCs w:val="22"/>
        </w:rPr>
        <w:t>(art. 7, comma 4, del Codice di comportamento del personale della Regione)</w:t>
      </w:r>
      <w:r w:rsidR="00C42E22" w:rsidRPr="005B67D0">
        <w:rPr>
          <w:rFonts w:ascii="Arial" w:hAnsi="Arial" w:cs="Arial"/>
          <w:sz w:val="22"/>
          <w:szCs w:val="22"/>
        </w:rPr>
        <w:t>.</w:t>
      </w:r>
    </w:p>
    <w:bookmarkEnd w:id="5"/>
    <w:p w14:paraId="03D1597C" w14:textId="77777777" w:rsidR="006E2B83" w:rsidRPr="005B67D0" w:rsidRDefault="006E2B83" w:rsidP="00371068">
      <w:pPr>
        <w:pStyle w:val="Standard"/>
        <w:jc w:val="both"/>
        <w:rPr>
          <w:rFonts w:ascii="Arial" w:hAnsi="Arial" w:cs="Arial"/>
          <w:sz w:val="22"/>
          <w:szCs w:val="22"/>
        </w:rPr>
      </w:pPr>
    </w:p>
    <w:p w14:paraId="2DC7E5C6" w14:textId="77777777" w:rsidR="001D5DBE" w:rsidRDefault="001D5DBE" w:rsidP="001D5DBE">
      <w:pPr>
        <w:pStyle w:val="Standard"/>
        <w:ind w:left="720"/>
        <w:jc w:val="both"/>
        <w:rPr>
          <w:rFonts w:ascii="Arial" w:hAnsi="Arial" w:cs="Arial"/>
          <w:sz w:val="22"/>
          <w:szCs w:val="22"/>
        </w:rPr>
      </w:pPr>
    </w:p>
    <w:p w14:paraId="3B36DFB8" w14:textId="40DF4870" w:rsidR="00F0033C" w:rsidRDefault="00F0033C" w:rsidP="001D5DBE">
      <w:pPr>
        <w:pStyle w:val="Standard"/>
        <w:numPr>
          <w:ilvl w:val="0"/>
          <w:numId w:val="5"/>
        </w:numPr>
        <w:jc w:val="both"/>
        <w:rPr>
          <w:rFonts w:ascii="Arial" w:hAnsi="Arial" w:cs="Arial"/>
          <w:sz w:val="22"/>
          <w:szCs w:val="22"/>
        </w:rPr>
      </w:pPr>
      <w:r w:rsidRPr="00304BA3">
        <w:rPr>
          <w:rFonts w:ascii="Arial" w:hAnsi="Arial" w:cs="Arial"/>
          <w:b/>
          <w:sz w:val="22"/>
          <w:szCs w:val="22"/>
        </w:rPr>
        <w:t xml:space="preserve">ASSENZA DI CONDIZIONI OSTATIVE ALLA PARTECIPAZIONE ALLE COMMISSIONI </w:t>
      </w:r>
      <w:r w:rsidR="008C7F20" w:rsidRPr="003A160E">
        <w:rPr>
          <w:rFonts w:ascii="Arial" w:hAnsi="Arial" w:cs="Arial"/>
          <w:sz w:val="22"/>
          <w:szCs w:val="22"/>
        </w:rPr>
        <w:t>(</w:t>
      </w:r>
      <w:r w:rsidR="004011B9">
        <w:rPr>
          <w:rFonts w:ascii="Arial" w:hAnsi="Arial" w:cs="Arial"/>
          <w:sz w:val="22"/>
          <w:szCs w:val="22"/>
        </w:rPr>
        <w:t xml:space="preserve">art. </w:t>
      </w:r>
      <w:hyperlink r:id="rId10" w:history="1">
        <w:r w:rsidR="008C7F20" w:rsidRPr="003A160E">
          <w:rPr>
            <w:rFonts w:ascii="Arial" w:hAnsi="Arial" w:cs="Arial"/>
            <w:sz w:val="22"/>
            <w:szCs w:val="22"/>
          </w:rPr>
          <w:t xml:space="preserve">35 bis del </w:t>
        </w:r>
        <w:hyperlink r:id="rId11" w:history="1">
          <w:r w:rsidR="008C7F20" w:rsidRPr="000D302A">
            <w:rPr>
              <w:rStyle w:val="Collegamentoipertestuale"/>
              <w:rFonts w:ascii="Arial" w:hAnsi="Arial" w:cs="Arial"/>
              <w:sz w:val="22"/>
              <w:szCs w:val="22"/>
              <w:shd w:val="clear" w:color="auto" w:fill="FFFFFF"/>
            </w:rPr>
            <w:t>D.lgs. 165/2001</w:t>
          </w:r>
        </w:hyperlink>
      </w:hyperlink>
      <w:r w:rsidR="008C7F20" w:rsidRPr="003A160E">
        <w:rPr>
          <w:rStyle w:val="Rimandonotaapidipagina"/>
          <w:rFonts w:ascii="Arial" w:hAnsi="Arial" w:cs="Arial"/>
          <w:sz w:val="22"/>
          <w:szCs w:val="22"/>
        </w:rPr>
        <w:footnoteReference w:id="4"/>
      </w:r>
      <w:r w:rsidR="008C7F20" w:rsidRPr="003A160E">
        <w:rPr>
          <w:rFonts w:ascii="Arial" w:hAnsi="Arial" w:cs="Arial"/>
          <w:sz w:val="22"/>
          <w:szCs w:val="22"/>
        </w:rPr>
        <w:t>)</w:t>
      </w:r>
    </w:p>
    <w:p w14:paraId="7AB1AC90" w14:textId="5967C756" w:rsidR="004011B9" w:rsidRDefault="004011B9" w:rsidP="004011B9">
      <w:pPr>
        <w:suppressAutoHyphens w:val="0"/>
        <w:spacing w:before="240" w:line="276" w:lineRule="auto"/>
        <w:jc w:val="both"/>
        <w:rPr>
          <w:rFonts w:ascii="Arial" w:hAnsi="Arial" w:cs="Arial"/>
          <w:sz w:val="22"/>
          <w:szCs w:val="22"/>
        </w:rPr>
      </w:pPr>
      <w:r>
        <w:rPr>
          <w:rFonts w:ascii="Arial" w:hAnsi="Arial" w:cs="Arial"/>
          <w:sz w:val="22"/>
          <w:szCs w:val="22"/>
        </w:rPr>
        <w:t>In</w:t>
      </w:r>
      <w:r w:rsidRPr="00D82D12">
        <w:rPr>
          <w:rFonts w:ascii="Arial" w:hAnsi="Arial" w:cs="Arial"/>
          <w:sz w:val="22"/>
          <w:szCs w:val="22"/>
        </w:rPr>
        <w:t xml:space="preserve"> riferimento all</w:t>
      </w:r>
      <w:r w:rsidRPr="00027E5F">
        <w:rPr>
          <w:rFonts w:ascii="Arial" w:hAnsi="Arial" w:cs="Arial"/>
          <w:sz w:val="22"/>
          <w:szCs w:val="22"/>
        </w:rPr>
        <w:t xml:space="preserve">’incarico di </w:t>
      </w:r>
      <w:r>
        <w:rPr>
          <w:rFonts w:ascii="Arial" w:hAnsi="Arial" w:cs="Arial"/>
          <w:sz w:val="22"/>
          <w:szCs w:val="22"/>
        </w:rPr>
        <w:t>segretario di commissi</w:t>
      </w:r>
      <w:r w:rsidRPr="00027E5F">
        <w:rPr>
          <w:rFonts w:ascii="Arial" w:hAnsi="Arial" w:cs="Arial"/>
          <w:sz w:val="22"/>
          <w:szCs w:val="22"/>
        </w:rPr>
        <w:t xml:space="preserve">one: </w:t>
      </w:r>
    </w:p>
    <w:p w14:paraId="0D360B93" w14:textId="77777777" w:rsidR="004011B9" w:rsidRDefault="004011B9" w:rsidP="004011B9">
      <w:pPr>
        <w:pStyle w:val="Standard"/>
        <w:ind w:left="720"/>
        <w:jc w:val="both"/>
        <w:rPr>
          <w:rFonts w:ascii="Arial" w:hAnsi="Arial" w:cs="Arial"/>
          <w:bCs/>
          <w:iCs/>
          <w:sz w:val="22"/>
          <w:szCs w:val="22"/>
        </w:rPr>
      </w:pPr>
      <w:r>
        <w:rPr>
          <w:rFonts w:ascii="Arial" w:hAnsi="Arial" w:cs="Arial"/>
          <w:bCs/>
          <w:iCs/>
          <w:sz w:val="22"/>
          <w:szCs w:val="22"/>
        </w:rPr>
        <w:t xml:space="preserve">- per le </w:t>
      </w:r>
      <w:r w:rsidRPr="00DA6489">
        <w:rPr>
          <w:rFonts w:ascii="Arial" w:hAnsi="Arial" w:cs="Arial"/>
          <w:b/>
          <w:iCs/>
          <w:sz w:val="22"/>
          <w:szCs w:val="22"/>
        </w:rPr>
        <w:t>PROCEDURE DI RECLUTAMENTO</w:t>
      </w:r>
    </w:p>
    <w:p w14:paraId="6D66B23C" w14:textId="77777777" w:rsidR="004011B9" w:rsidRDefault="004011B9" w:rsidP="004011B9">
      <w:pPr>
        <w:pStyle w:val="Standard"/>
        <w:jc w:val="both"/>
        <w:rPr>
          <w:rFonts w:ascii="Arial" w:hAnsi="Arial" w:cs="Arial"/>
          <w:i/>
          <w:color w:val="C00000"/>
          <w:sz w:val="22"/>
          <w:szCs w:val="22"/>
        </w:rPr>
      </w:pPr>
    </w:p>
    <w:p w14:paraId="17D08B9B" w14:textId="77777777" w:rsidR="004011B9" w:rsidRPr="00C35390" w:rsidRDefault="004011B9" w:rsidP="004011B9">
      <w:pPr>
        <w:pStyle w:val="Standard"/>
        <w:jc w:val="both"/>
        <w:rPr>
          <w:rFonts w:ascii="Arial" w:hAnsi="Arial" w:cs="Arial"/>
          <w:i/>
          <w:color w:val="C00000"/>
          <w:sz w:val="22"/>
          <w:szCs w:val="22"/>
        </w:rPr>
      </w:pPr>
      <w:r w:rsidRPr="00C35390">
        <w:rPr>
          <w:rFonts w:ascii="Arial" w:hAnsi="Arial" w:cs="Arial"/>
          <w:i/>
          <w:color w:val="C00000"/>
          <w:sz w:val="22"/>
          <w:szCs w:val="22"/>
        </w:rPr>
        <w:t>&lt;mettere una crocetta sull’opzione prescelta&gt;</w:t>
      </w:r>
    </w:p>
    <w:p w14:paraId="421568E4" w14:textId="1DAC9A27" w:rsidR="001A431B" w:rsidRPr="009C6337" w:rsidRDefault="00000000" w:rsidP="00F0033C">
      <w:pPr>
        <w:pStyle w:val="Standard"/>
        <w:ind w:left="720"/>
        <w:jc w:val="both"/>
        <w:rPr>
          <w:rFonts w:ascii="Arial" w:hAnsi="Arial" w:cs="Arial"/>
          <w:b/>
          <w:bCs/>
          <w:i/>
          <w:iCs/>
          <w:sz w:val="22"/>
          <w:szCs w:val="22"/>
        </w:rPr>
      </w:pPr>
      <w:sdt>
        <w:sdtPr>
          <w:rPr>
            <w:rFonts w:ascii="Arial" w:hAnsi="Arial" w:cs="Arial"/>
            <w:bCs/>
            <w:iCs/>
            <w:sz w:val="22"/>
            <w:szCs w:val="22"/>
          </w:rPr>
          <w:id w:val="-1725820311"/>
          <w14:checkbox>
            <w14:checked w14:val="0"/>
            <w14:checkedState w14:val="2612" w14:font="MS Gothic"/>
            <w14:uncheckedState w14:val="2610" w14:font="MS Gothic"/>
          </w14:checkbox>
        </w:sdtPr>
        <w:sdtContent>
          <w:r w:rsidR="001A431B">
            <w:rPr>
              <w:rFonts w:ascii="MS Gothic" w:eastAsia="MS Gothic" w:hAnsi="MS Gothic" w:cs="Arial" w:hint="eastAsia"/>
              <w:bCs/>
              <w:iCs/>
              <w:sz w:val="22"/>
              <w:szCs w:val="22"/>
            </w:rPr>
            <w:t>☐</w:t>
          </w:r>
        </w:sdtContent>
      </w:sdt>
      <w:r w:rsidR="00803ED5">
        <w:rPr>
          <w:rFonts w:ascii="Arial" w:hAnsi="Arial" w:cs="Arial"/>
          <w:bCs/>
          <w:iCs/>
          <w:sz w:val="22"/>
          <w:szCs w:val="22"/>
        </w:rPr>
        <w:t xml:space="preserve"> </w:t>
      </w:r>
      <w:r w:rsidR="00F0033C" w:rsidRPr="009C6337">
        <w:rPr>
          <w:rFonts w:ascii="Arial" w:hAnsi="Arial" w:cs="Arial"/>
          <w:bCs/>
          <w:iCs/>
          <w:sz w:val="22"/>
          <w:szCs w:val="22"/>
        </w:rPr>
        <w:t>per l'accesso o la selezione a pubblici impieghi</w:t>
      </w:r>
    </w:p>
    <w:p w14:paraId="59C91EB9" w14:textId="42E355E2" w:rsidR="00B031FA" w:rsidRDefault="00000000" w:rsidP="00F17F91">
      <w:pPr>
        <w:suppressAutoHyphens w:val="0"/>
        <w:spacing w:line="276" w:lineRule="auto"/>
        <w:ind w:left="1418" w:hanging="698"/>
        <w:jc w:val="both"/>
        <w:rPr>
          <w:rFonts w:ascii="Arial" w:hAnsi="Arial" w:cs="Arial"/>
          <w:sz w:val="22"/>
          <w:szCs w:val="22"/>
        </w:rPr>
      </w:pPr>
      <w:sdt>
        <w:sdtPr>
          <w:rPr>
            <w:rFonts w:ascii="Arial" w:hAnsi="Arial" w:cs="Arial"/>
            <w:sz w:val="22"/>
            <w:szCs w:val="22"/>
          </w:rPr>
          <w:id w:val="-1567255381"/>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B031FA" w:rsidRPr="009C6337">
        <w:rPr>
          <w:rFonts w:ascii="Arial" w:hAnsi="Arial" w:cs="Arial"/>
          <w:sz w:val="22"/>
          <w:szCs w:val="22"/>
        </w:rPr>
        <w:t>per la</w:t>
      </w:r>
      <w:r w:rsidR="00F0033C" w:rsidRPr="009C6337">
        <w:rPr>
          <w:rFonts w:ascii="Arial" w:hAnsi="Arial" w:cs="Arial"/>
          <w:sz w:val="22"/>
          <w:szCs w:val="22"/>
        </w:rPr>
        <w:t xml:space="preserve"> </w:t>
      </w:r>
      <w:r w:rsidR="00B031FA" w:rsidRPr="009C6337">
        <w:rPr>
          <w:rFonts w:ascii="Arial" w:hAnsi="Arial" w:cs="Arial"/>
          <w:sz w:val="22"/>
          <w:szCs w:val="22"/>
        </w:rPr>
        <w:t>concessione o l’erogazione di sovvenzioni, contributi, sussidi</w:t>
      </w:r>
      <w:r w:rsidR="00F0033C" w:rsidRPr="009C6337">
        <w:rPr>
          <w:rFonts w:ascii="Arial" w:hAnsi="Arial" w:cs="Arial"/>
          <w:sz w:val="22"/>
          <w:szCs w:val="22"/>
        </w:rPr>
        <w:t xml:space="preserve">, ausili finanziari, </w:t>
      </w:r>
      <w:r w:rsidR="00B031FA" w:rsidRPr="009C6337">
        <w:rPr>
          <w:rFonts w:ascii="Arial" w:hAnsi="Arial" w:cs="Arial"/>
          <w:sz w:val="22"/>
          <w:szCs w:val="22"/>
        </w:rPr>
        <w:t>nonché</w:t>
      </w:r>
      <w:r w:rsidR="00F0033C" w:rsidRPr="009C6337">
        <w:rPr>
          <w:rFonts w:ascii="Arial" w:hAnsi="Arial" w:cs="Arial"/>
          <w:sz w:val="22"/>
          <w:szCs w:val="22"/>
        </w:rPr>
        <w:t xml:space="preserve"> per l'attribuzione </w:t>
      </w:r>
      <w:r w:rsidR="00B031FA" w:rsidRPr="009C6337">
        <w:rPr>
          <w:rFonts w:ascii="Arial" w:hAnsi="Arial" w:cs="Arial"/>
          <w:sz w:val="22"/>
          <w:szCs w:val="22"/>
        </w:rPr>
        <w:t>di vantaggi economici</w:t>
      </w:r>
      <w:r w:rsidR="00F0033C" w:rsidRPr="009C6337">
        <w:rPr>
          <w:rFonts w:ascii="Arial" w:hAnsi="Arial" w:cs="Arial"/>
          <w:sz w:val="22"/>
          <w:szCs w:val="22"/>
        </w:rPr>
        <w:t xml:space="preserve"> di qualunque genere</w:t>
      </w:r>
    </w:p>
    <w:p w14:paraId="5D8F51CB" w14:textId="77777777" w:rsidR="00F0033C" w:rsidRPr="009C6337" w:rsidRDefault="00F0033C" w:rsidP="00F0033C">
      <w:pPr>
        <w:pStyle w:val="Standard"/>
        <w:spacing w:before="240"/>
        <w:jc w:val="both"/>
        <w:rPr>
          <w:rFonts w:ascii="Arial" w:hAnsi="Arial" w:cs="Arial"/>
          <w:i/>
          <w:color w:val="C00000"/>
          <w:sz w:val="22"/>
          <w:szCs w:val="22"/>
        </w:rPr>
      </w:pPr>
      <w:r w:rsidRPr="009C6337">
        <w:rPr>
          <w:rFonts w:ascii="Arial" w:hAnsi="Arial" w:cs="Arial"/>
          <w:i/>
          <w:color w:val="C00000"/>
          <w:sz w:val="22"/>
          <w:szCs w:val="22"/>
        </w:rPr>
        <w:t>&lt;mettere una crocetta sull’opzione prescelta&gt;</w:t>
      </w:r>
    </w:p>
    <w:p w14:paraId="5E41C132" w14:textId="45EC27D2" w:rsidR="00F0033C" w:rsidRPr="009C6337" w:rsidRDefault="00000000" w:rsidP="00F0033C">
      <w:pPr>
        <w:pStyle w:val="Standard"/>
        <w:ind w:left="720"/>
        <w:jc w:val="both"/>
        <w:rPr>
          <w:rFonts w:ascii="Arial" w:hAnsi="Arial" w:cs="Arial"/>
          <w:sz w:val="22"/>
          <w:szCs w:val="22"/>
        </w:rPr>
      </w:pPr>
      <w:sdt>
        <w:sdtPr>
          <w:rPr>
            <w:rFonts w:ascii="Arial" w:hAnsi="Arial" w:cs="Arial"/>
            <w:sz w:val="22"/>
            <w:szCs w:val="22"/>
          </w:rPr>
          <w:id w:val="-652370441"/>
          <w14:checkbox>
            <w14:checked w14:val="0"/>
            <w14:checkedState w14:val="2612" w14:font="MS Gothic"/>
            <w14:uncheckedState w14:val="2610" w14:font="MS Gothic"/>
          </w14:checkbox>
        </w:sdtPr>
        <w:sdtContent>
          <w:r w:rsidR="001A431B">
            <w:rPr>
              <w:rFonts w:ascii="MS Gothic" w:eastAsia="MS Gothic" w:hAnsi="MS Gothic" w:cs="Arial" w:hint="eastAsia"/>
              <w:sz w:val="22"/>
              <w:szCs w:val="22"/>
            </w:rPr>
            <w:t>☐</w:t>
          </w:r>
        </w:sdtContent>
      </w:sdt>
      <w:r w:rsidR="00803ED5">
        <w:rPr>
          <w:rFonts w:ascii="Arial" w:hAnsi="Arial" w:cs="Arial"/>
          <w:sz w:val="22"/>
          <w:szCs w:val="22"/>
        </w:rPr>
        <w:t xml:space="preserve"> </w:t>
      </w:r>
      <w:r w:rsidR="00F0033C" w:rsidRPr="009C6337">
        <w:rPr>
          <w:rFonts w:ascii="Arial" w:hAnsi="Arial" w:cs="Arial"/>
          <w:sz w:val="22"/>
          <w:szCs w:val="22"/>
        </w:rPr>
        <w:t>di NON essere mai stato condannato, neanche con sentenza non passata in giudicato, per i reati previsti nel capo I, titolo II del libro secondo del codice penale.</w:t>
      </w:r>
    </w:p>
    <w:p w14:paraId="7D801B17" w14:textId="77777777" w:rsidR="00A32439" w:rsidRDefault="00000000" w:rsidP="00803ED5">
      <w:pPr>
        <w:pStyle w:val="Standard"/>
        <w:ind w:left="720"/>
        <w:jc w:val="both"/>
        <w:rPr>
          <w:rFonts w:ascii="Arial" w:hAnsi="Arial" w:cs="Arial"/>
          <w:sz w:val="22"/>
          <w:szCs w:val="22"/>
        </w:rPr>
      </w:pPr>
      <w:sdt>
        <w:sdtPr>
          <w:rPr>
            <w:rFonts w:ascii="Arial" w:hAnsi="Arial" w:cs="Arial"/>
            <w:sz w:val="22"/>
            <w:szCs w:val="22"/>
          </w:rPr>
          <w:id w:val="2139675615"/>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F0033C" w:rsidRPr="009C6337">
        <w:rPr>
          <w:rFonts w:ascii="Arial" w:hAnsi="Arial" w:cs="Arial"/>
          <w:sz w:val="22"/>
          <w:szCs w:val="22"/>
        </w:rPr>
        <w:t>di essere stato/a condannato/a, con sentenza non passata in giudicato, per uno dei reati previsti nel capo I, titolo II del libro secondo del codice penale; tuttavia per la medesima fattispecie è intervenuta sentenza, anche non definitiva, di proscioglimento, oppure, un p</w:t>
      </w:r>
      <w:r w:rsidR="00803ED5">
        <w:rPr>
          <w:rFonts w:ascii="Arial" w:hAnsi="Arial" w:cs="Arial"/>
          <w:sz w:val="22"/>
          <w:szCs w:val="22"/>
        </w:rPr>
        <w:t>rovvedimento di riabilitazione.</w:t>
      </w:r>
    </w:p>
    <w:p w14:paraId="636C907A" w14:textId="77777777" w:rsidR="001A431B" w:rsidRDefault="001A431B" w:rsidP="00803ED5">
      <w:pPr>
        <w:pStyle w:val="Standard"/>
        <w:ind w:left="720"/>
        <w:jc w:val="both"/>
        <w:rPr>
          <w:rFonts w:ascii="Arial" w:hAnsi="Arial" w:cs="Arial"/>
          <w:sz w:val="22"/>
          <w:szCs w:val="22"/>
        </w:rPr>
      </w:pPr>
    </w:p>
    <w:p w14:paraId="1D8D675F" w14:textId="77777777" w:rsidR="00A32439" w:rsidRDefault="00A32439" w:rsidP="00803ED5">
      <w:pPr>
        <w:pStyle w:val="Standard"/>
        <w:ind w:left="720"/>
        <w:jc w:val="both"/>
        <w:rPr>
          <w:rFonts w:ascii="Arial" w:hAnsi="Arial" w:cs="Arial"/>
          <w:sz w:val="22"/>
          <w:szCs w:val="22"/>
        </w:rPr>
      </w:pPr>
    </w:p>
    <w:p w14:paraId="091C2293" w14:textId="77777777" w:rsidR="00B64A62" w:rsidRDefault="00B64A62" w:rsidP="00803ED5">
      <w:pPr>
        <w:pStyle w:val="Standard"/>
        <w:ind w:left="720"/>
        <w:jc w:val="both"/>
        <w:rPr>
          <w:rFonts w:ascii="Arial" w:hAnsi="Arial" w:cs="Arial"/>
          <w:sz w:val="22"/>
          <w:szCs w:val="22"/>
        </w:rPr>
      </w:pPr>
    </w:p>
    <w:p w14:paraId="0ABCACF7" w14:textId="77777777" w:rsidR="00FD2253" w:rsidRDefault="00FD2253" w:rsidP="00D53A02">
      <w:pPr>
        <w:pStyle w:val="Standard"/>
        <w:ind w:left="720"/>
        <w:jc w:val="center"/>
        <w:rPr>
          <w:rFonts w:ascii="Arial" w:hAnsi="Arial" w:cs="Arial"/>
          <w:sz w:val="22"/>
          <w:szCs w:val="22"/>
        </w:rPr>
      </w:pPr>
    </w:p>
    <w:p w14:paraId="03444797" w14:textId="77777777" w:rsidR="00336C1C" w:rsidRPr="00D53A02" w:rsidRDefault="00C00502" w:rsidP="00D53A02">
      <w:pPr>
        <w:pStyle w:val="Standard"/>
        <w:ind w:left="720"/>
        <w:jc w:val="center"/>
        <w:rPr>
          <w:rFonts w:ascii="Arial" w:hAnsi="Arial" w:cs="Arial"/>
          <w:b/>
          <w:sz w:val="22"/>
          <w:szCs w:val="22"/>
        </w:rPr>
      </w:pPr>
      <w:r>
        <w:rPr>
          <w:rFonts w:ascii="Arial" w:hAnsi="Arial" w:cs="Arial"/>
          <w:sz w:val="22"/>
          <w:szCs w:val="22"/>
        </w:rPr>
        <w:br/>
      </w:r>
      <w:r w:rsidR="00336C1C" w:rsidRPr="00D53A02">
        <w:rPr>
          <w:rFonts w:ascii="Arial" w:hAnsi="Arial" w:cs="Arial"/>
          <w:b/>
          <w:sz w:val="22"/>
          <w:szCs w:val="22"/>
        </w:rPr>
        <w:t xml:space="preserve">DICHIARAZIONI CONCLUSIVE </w:t>
      </w:r>
    </w:p>
    <w:p w14:paraId="6D7B26BF" w14:textId="77777777" w:rsidR="00336C1C" w:rsidRPr="00D53A02" w:rsidRDefault="00336C1C" w:rsidP="00FD2253">
      <w:pPr>
        <w:pStyle w:val="Standard"/>
        <w:rPr>
          <w:rFonts w:ascii="Arial" w:hAnsi="Arial" w:cs="Arial"/>
          <w:b/>
          <w:sz w:val="22"/>
          <w:szCs w:val="22"/>
        </w:rPr>
      </w:pPr>
    </w:p>
    <w:p w14:paraId="6341C072" w14:textId="77777777" w:rsidR="00803ED5" w:rsidRPr="00D53A02" w:rsidRDefault="00803ED5" w:rsidP="00803ED5">
      <w:pPr>
        <w:pStyle w:val="Standard"/>
        <w:ind w:left="720"/>
        <w:jc w:val="center"/>
        <w:rPr>
          <w:rFonts w:ascii="Arial" w:hAnsi="Arial" w:cs="Arial"/>
          <w:b/>
          <w:sz w:val="22"/>
          <w:szCs w:val="22"/>
        </w:rPr>
      </w:pPr>
    </w:p>
    <w:p w14:paraId="1C7DBF8F" w14:textId="26C4494F" w:rsidR="007332F4" w:rsidRPr="00415652" w:rsidRDefault="00803ED5" w:rsidP="007332F4">
      <w:pPr>
        <w:jc w:val="both"/>
        <w:rPr>
          <w:rFonts w:ascii="Arial" w:hAnsi="Arial" w:cs="Arial"/>
          <w:sz w:val="22"/>
          <w:szCs w:val="22"/>
        </w:rPr>
      </w:pPr>
      <w:r>
        <w:rPr>
          <w:rFonts w:ascii="Arial" w:hAnsi="Arial" w:cs="Arial"/>
          <w:sz w:val="22"/>
          <w:szCs w:val="22"/>
        </w:rPr>
        <w:tab/>
      </w:r>
      <w:proofErr w:type="spellStart"/>
      <w:r w:rsidR="00C84802" w:rsidRPr="008612F3">
        <w:rPr>
          <w:rFonts w:ascii="Arial" w:hAnsi="Arial" w:cs="Arial"/>
          <w:sz w:val="22"/>
          <w:szCs w:val="22"/>
        </w:rPr>
        <w:t>ll</w:t>
      </w:r>
      <w:proofErr w:type="spellEnd"/>
      <w:r w:rsidR="00C84802" w:rsidRPr="008612F3">
        <w:rPr>
          <w:rFonts w:ascii="Arial" w:hAnsi="Arial" w:cs="Arial"/>
          <w:sz w:val="22"/>
          <w:szCs w:val="22"/>
        </w:rPr>
        <w:t xml:space="preserve">/La sottoscritto/a dichiara di avere piena cognizione e di impegnarsi a rispettare il </w:t>
      </w:r>
      <w:hyperlink r:id="rId12" w:history="1">
        <w:r w:rsidR="00C84802" w:rsidRPr="008612F3">
          <w:rPr>
            <w:rStyle w:val="Collegamentoipertestuale"/>
            <w:rFonts w:ascii="Arial" w:hAnsi="Arial" w:cs="Arial"/>
            <w:sz w:val="22"/>
            <w:szCs w:val="22"/>
          </w:rPr>
          <w:t>D.P.R. 16 aprile 2013, n. 62</w:t>
        </w:r>
      </w:hyperlink>
      <w:r w:rsidR="00C84802" w:rsidRPr="008612F3">
        <w:rPr>
          <w:rFonts w:ascii="Arial" w:hAnsi="Arial" w:cs="Arial"/>
          <w:sz w:val="22"/>
          <w:szCs w:val="22"/>
        </w:rPr>
        <w:t xml:space="preserve">, “Regolamento recante Codice di comportamento dei dipendenti pubblici, a norma dell'articolo 54 del </w:t>
      </w:r>
      <w:r w:rsidR="00C84802">
        <w:rPr>
          <w:rFonts w:ascii="Arial" w:hAnsi="Arial" w:cs="Arial"/>
          <w:sz w:val="22"/>
          <w:szCs w:val="22"/>
        </w:rPr>
        <w:t>D</w:t>
      </w:r>
      <w:r w:rsidR="00C84802" w:rsidRPr="008612F3">
        <w:rPr>
          <w:rFonts w:ascii="Arial" w:hAnsi="Arial" w:cs="Arial"/>
          <w:sz w:val="22"/>
          <w:szCs w:val="22"/>
        </w:rPr>
        <w:t xml:space="preserve">ecreto legislativo 30 marzo 2001, n. 165” e </w:t>
      </w:r>
      <w:proofErr w:type="spellStart"/>
      <w:r w:rsidR="00C84802" w:rsidRPr="008612F3">
        <w:rPr>
          <w:rFonts w:ascii="Arial" w:hAnsi="Arial" w:cs="Arial"/>
          <w:sz w:val="22"/>
          <w:szCs w:val="22"/>
        </w:rPr>
        <w:t>ss.mm.ii</w:t>
      </w:r>
      <w:proofErr w:type="spellEnd"/>
      <w:r w:rsidR="00C84802" w:rsidRPr="008612F3">
        <w:rPr>
          <w:rFonts w:ascii="Arial" w:hAnsi="Arial" w:cs="Arial"/>
          <w:sz w:val="22"/>
          <w:szCs w:val="22"/>
        </w:rPr>
        <w:t xml:space="preserve">. ed il </w:t>
      </w:r>
      <w:hyperlink r:id="rId13" w:history="1">
        <w:r w:rsidR="007332F4" w:rsidRPr="00415652">
          <w:rPr>
            <w:rStyle w:val="Collegamentoipertestuale"/>
            <w:rFonts w:ascii="Arial" w:hAnsi="Arial" w:cs="Arial"/>
            <w:sz w:val="22"/>
            <w:szCs w:val="22"/>
          </w:rPr>
          <w:t>“Codice di comportamento del personale del Sistema Regione, degli Enti pubblici vigilati e delle Società partecipate dalla Regione Autonoma della Sardegna”</w:t>
        </w:r>
      </w:hyperlink>
      <w:r w:rsidR="007332F4" w:rsidRPr="00415652">
        <w:rPr>
          <w:rFonts w:ascii="Arial" w:hAnsi="Arial" w:cs="Arial"/>
          <w:sz w:val="22"/>
          <w:szCs w:val="22"/>
        </w:rPr>
        <w:t xml:space="preserve"> allegato alla </w:t>
      </w:r>
      <w:hyperlink r:id="rId14" w:history="1">
        <w:r w:rsidR="007332F4" w:rsidRPr="00415652">
          <w:rPr>
            <w:rStyle w:val="Collegamentoipertestuale"/>
            <w:rFonts w:ascii="Arial" w:hAnsi="Arial" w:cs="Arial"/>
            <w:sz w:val="22"/>
            <w:szCs w:val="22"/>
          </w:rPr>
          <w:t>Delibera della Giunta regionale n. 68/15 del 31.12.2025</w:t>
        </w:r>
      </w:hyperlink>
      <w:r w:rsidR="007332F4">
        <w:rPr>
          <w:rFonts w:ascii="Arial" w:hAnsi="Arial" w:cs="Arial"/>
          <w:sz w:val="22"/>
          <w:szCs w:val="22"/>
        </w:rPr>
        <w:t>.</w:t>
      </w:r>
    </w:p>
    <w:p w14:paraId="05731B35" w14:textId="1F2AA22C" w:rsidR="00C84802" w:rsidRPr="008612F3" w:rsidRDefault="00C84802" w:rsidP="00C84802">
      <w:pPr>
        <w:pStyle w:val="Standard"/>
        <w:jc w:val="both"/>
        <w:rPr>
          <w:rFonts w:ascii="Arial" w:hAnsi="Arial" w:cs="Arial"/>
          <w:sz w:val="22"/>
          <w:szCs w:val="22"/>
        </w:rPr>
      </w:pPr>
    </w:p>
    <w:p w14:paraId="2BE76F76" w14:textId="77777777" w:rsidR="00C84802" w:rsidRPr="008612F3" w:rsidRDefault="00C84802" w:rsidP="00C84802">
      <w:pPr>
        <w:pStyle w:val="Standard"/>
        <w:ind w:firstLine="709"/>
        <w:jc w:val="both"/>
        <w:rPr>
          <w:rFonts w:ascii="Arial" w:hAnsi="Arial" w:cs="Arial"/>
          <w:sz w:val="22"/>
          <w:szCs w:val="22"/>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si impegna ad aggiornare la presente dichiarazione, tempestivamente, in presenza di </w:t>
      </w:r>
      <w:r w:rsidRPr="008612F3">
        <w:rPr>
          <w:rFonts w:ascii="Arial" w:hAnsi="Arial" w:cs="Arial"/>
          <w:kern w:val="0"/>
          <w:sz w:val="22"/>
          <w:szCs w:val="22"/>
          <w:shd w:val="clear" w:color="auto" w:fill="FFFFFF"/>
          <w:lang w:eastAsia="en-US" w:bidi="ar-SA"/>
        </w:rPr>
        <w:t>qualsivoglia variazione sopravvenuta dei fatti dichiarati.</w:t>
      </w:r>
    </w:p>
    <w:p w14:paraId="68ABC5FA" w14:textId="77777777" w:rsidR="00C84802" w:rsidRPr="008612F3" w:rsidRDefault="00C84802" w:rsidP="00C84802">
      <w:pPr>
        <w:pStyle w:val="Standard"/>
        <w:ind w:firstLine="709"/>
        <w:jc w:val="both"/>
        <w:rPr>
          <w:rFonts w:ascii="Arial" w:hAnsi="Arial" w:cs="Arial"/>
          <w:sz w:val="22"/>
          <w:szCs w:val="22"/>
        </w:rPr>
      </w:pPr>
    </w:p>
    <w:p w14:paraId="20D6E5EF" w14:textId="77777777" w:rsidR="00C84802" w:rsidRPr="008612F3" w:rsidRDefault="00C84802" w:rsidP="00C84802">
      <w:pPr>
        <w:pStyle w:val="Standard"/>
        <w:ind w:firstLine="709"/>
        <w:jc w:val="both"/>
        <w:rPr>
          <w:rFonts w:ascii="Arial" w:hAnsi="Arial" w:cs="Arial"/>
          <w:color w:val="808080"/>
          <w:kern w:val="0"/>
          <w:sz w:val="22"/>
          <w:szCs w:val="22"/>
          <w:shd w:val="clear" w:color="auto" w:fill="FFFFFF"/>
          <w:lang w:eastAsia="en-US" w:bidi="ar-SA"/>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qualora si </w:t>
      </w:r>
      <w:r w:rsidRPr="008612F3">
        <w:rPr>
          <w:rFonts w:ascii="Arial" w:hAnsi="Arial" w:cs="Arial"/>
          <w:kern w:val="0"/>
          <w:sz w:val="22"/>
          <w:szCs w:val="22"/>
          <w:shd w:val="clear" w:color="auto" w:fill="FFFFFF"/>
          <w:lang w:eastAsia="en-US" w:bidi="ar-SA"/>
        </w:rPr>
        <w:t>trovi in una situazione, anche solo potenziale, di conflitto di interessi, si impegna a indirizzare tempestivamente una specifica comunicazione direttamente all’organo competente alla valutazione.</w:t>
      </w:r>
    </w:p>
    <w:p w14:paraId="6F3FBAB1" w14:textId="77777777" w:rsidR="00C84802" w:rsidRPr="008612F3" w:rsidRDefault="00C84802" w:rsidP="00C84802">
      <w:pPr>
        <w:pStyle w:val="Standard"/>
        <w:jc w:val="both"/>
        <w:rPr>
          <w:rFonts w:ascii="Arial" w:hAnsi="Arial" w:cs="Arial"/>
          <w:sz w:val="22"/>
          <w:szCs w:val="22"/>
        </w:rPr>
      </w:pPr>
    </w:p>
    <w:p w14:paraId="7AEA1354" w14:textId="77777777" w:rsidR="00C84802" w:rsidRPr="008612F3" w:rsidRDefault="00C84802" w:rsidP="00C84802">
      <w:pPr>
        <w:pStyle w:val="Standard"/>
        <w:ind w:firstLine="709"/>
        <w:jc w:val="both"/>
        <w:rPr>
          <w:rFonts w:ascii="Arial" w:hAnsi="Arial" w:cs="Arial"/>
          <w:sz w:val="22"/>
          <w:szCs w:val="22"/>
        </w:rPr>
      </w:pPr>
      <w:r w:rsidRPr="008612F3">
        <w:rPr>
          <w:rFonts w:ascii="Arial" w:hAnsi="Arial" w:cs="Arial"/>
          <w:sz w:val="22"/>
          <w:szCs w:val="22"/>
        </w:rPr>
        <w:t>La presente dichiarazione non sostituisce gli obblighi e gli adempimenti previsti dalle disposizioni in materia di incompatibilità e di autorizzazioni/comunicazioni per lo svolgimento di attività non ricomprese nei doveri d’ufficio (c.d. extra-impiego) ove applicabili.</w:t>
      </w:r>
    </w:p>
    <w:p w14:paraId="00F4879D" w14:textId="77777777" w:rsidR="00C84802" w:rsidRPr="008612F3" w:rsidRDefault="00C84802" w:rsidP="00C84802">
      <w:pPr>
        <w:pStyle w:val="Standard"/>
        <w:ind w:firstLine="709"/>
        <w:jc w:val="both"/>
        <w:rPr>
          <w:rFonts w:ascii="Arial" w:hAnsi="Arial" w:cs="Arial"/>
          <w:sz w:val="22"/>
          <w:szCs w:val="22"/>
        </w:rPr>
      </w:pPr>
    </w:p>
    <w:p w14:paraId="40033C85" w14:textId="77777777" w:rsidR="00C84802" w:rsidRPr="008612F3" w:rsidRDefault="00C84802" w:rsidP="00C84802">
      <w:pPr>
        <w:pStyle w:val="Standard"/>
        <w:ind w:firstLine="709"/>
        <w:jc w:val="both"/>
        <w:rPr>
          <w:rFonts w:ascii="Arial" w:hAnsi="Arial" w:cs="Arial"/>
          <w:sz w:val="22"/>
          <w:szCs w:val="22"/>
        </w:rPr>
      </w:pPr>
      <w:r w:rsidRPr="008612F3">
        <w:rPr>
          <w:rFonts w:ascii="Arial" w:hAnsi="Arial" w:cs="Arial"/>
          <w:sz w:val="22"/>
          <w:szCs w:val="22"/>
        </w:rPr>
        <w:t xml:space="preserve">Le dichiarazioni sostitutive di certificazioni e di atto notorio, contenute nella presente, sono soggette a controllo sulla veridicità e alle sanzioni di cui al </w:t>
      </w:r>
      <w:hyperlink r:id="rId15" w:history="1">
        <w:r w:rsidRPr="008612F3">
          <w:rPr>
            <w:rStyle w:val="Collegamentoipertestuale"/>
            <w:rFonts w:ascii="Arial" w:hAnsi="Arial" w:cs="Arial"/>
            <w:sz w:val="22"/>
            <w:szCs w:val="22"/>
          </w:rPr>
          <w:t>D.P.R. n. 445/2000</w:t>
        </w:r>
      </w:hyperlink>
      <w:r w:rsidRPr="008612F3">
        <w:rPr>
          <w:rFonts w:ascii="Arial" w:hAnsi="Arial" w:cs="Arial"/>
          <w:sz w:val="22"/>
          <w:szCs w:val="22"/>
        </w:rPr>
        <w:t>, artt. 71 e 75-76.</w:t>
      </w:r>
    </w:p>
    <w:p w14:paraId="573593C8" w14:textId="77777777" w:rsidR="00C84802" w:rsidRPr="008612F3" w:rsidRDefault="00C84802" w:rsidP="00C84802">
      <w:pPr>
        <w:jc w:val="both"/>
        <w:rPr>
          <w:rFonts w:ascii="Arial" w:hAnsi="Arial" w:cs="Arial"/>
          <w:sz w:val="22"/>
          <w:szCs w:val="22"/>
        </w:rPr>
      </w:pPr>
    </w:p>
    <w:p w14:paraId="3D734050" w14:textId="77777777" w:rsidR="00C84802" w:rsidRPr="008612F3" w:rsidRDefault="00C84802" w:rsidP="00C84802">
      <w:pPr>
        <w:jc w:val="both"/>
        <w:rPr>
          <w:rFonts w:ascii="Arial" w:hAnsi="Arial" w:cs="Arial"/>
          <w:sz w:val="22"/>
          <w:szCs w:val="22"/>
        </w:rPr>
      </w:pPr>
      <w:r w:rsidRPr="008612F3">
        <w:rPr>
          <w:rFonts w:ascii="Arial" w:hAnsi="Arial" w:cs="Arial"/>
          <w:sz w:val="22"/>
          <w:szCs w:val="22"/>
        </w:rPr>
        <w:t>I dati personali contenuti nella presente dichiarazione saranno utilizzati nel rispetto del Regolamento (UE) 679/2016 e del Codice Privacy, come modificato dal D.lgs. 101/2018, esclusivamente per adempiere a un obbligo di legge.</w:t>
      </w:r>
    </w:p>
    <w:p w14:paraId="0977230B" w14:textId="77777777" w:rsidR="00C84802" w:rsidRPr="008612F3" w:rsidRDefault="00C84802" w:rsidP="00C84802">
      <w:pPr>
        <w:pStyle w:val="Standard"/>
        <w:ind w:firstLine="709"/>
        <w:jc w:val="both"/>
        <w:rPr>
          <w:rFonts w:ascii="Arial" w:hAnsi="Arial" w:cs="Arial"/>
          <w:sz w:val="22"/>
          <w:szCs w:val="22"/>
        </w:rPr>
      </w:pPr>
    </w:p>
    <w:p w14:paraId="3A8818A4" w14:textId="77777777" w:rsidR="00C84802" w:rsidRPr="008612F3" w:rsidRDefault="00C84802" w:rsidP="00C84802">
      <w:pPr>
        <w:pStyle w:val="Standard"/>
        <w:jc w:val="both"/>
        <w:rPr>
          <w:rFonts w:ascii="Arial" w:hAnsi="Arial" w:cs="Arial"/>
          <w:sz w:val="22"/>
          <w:szCs w:val="22"/>
        </w:rPr>
      </w:pPr>
    </w:p>
    <w:p w14:paraId="12261589" w14:textId="77777777" w:rsidR="00C84802" w:rsidRPr="00EF4460" w:rsidRDefault="00C84802" w:rsidP="00C84802">
      <w:pPr>
        <w:pStyle w:val="Standard"/>
        <w:jc w:val="both"/>
        <w:rPr>
          <w:rFonts w:ascii="Arial" w:hAnsi="Arial" w:cs="Arial"/>
          <w:sz w:val="22"/>
          <w:szCs w:val="22"/>
        </w:rPr>
      </w:pPr>
      <w:r w:rsidRPr="008612F3">
        <w:rPr>
          <w:rFonts w:ascii="Arial" w:hAnsi="Arial" w:cs="Arial"/>
          <w:sz w:val="22"/>
          <w:szCs w:val="22"/>
        </w:rPr>
        <w:t>Data _________________</w:t>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t xml:space="preserve">firmato </w:t>
      </w:r>
      <w:r w:rsidRPr="00027E5F">
        <w:rPr>
          <w:rFonts w:ascii="Arial" w:hAnsi="Arial" w:cs="Arial"/>
          <w:sz w:val="22"/>
          <w:szCs w:val="22"/>
        </w:rPr>
        <w:t xml:space="preserve"> </w:t>
      </w:r>
    </w:p>
    <w:p w14:paraId="7120ED92" w14:textId="43CADCF7" w:rsidR="00803ED5" w:rsidRDefault="00803ED5" w:rsidP="00C84802">
      <w:pPr>
        <w:pStyle w:val="Standard"/>
        <w:jc w:val="both"/>
        <w:rPr>
          <w:rFonts w:ascii="Arial" w:hAnsi="Arial" w:cs="Arial"/>
          <w:sz w:val="22"/>
          <w:szCs w:val="22"/>
        </w:rPr>
      </w:pPr>
      <w:r>
        <w:rPr>
          <w:rFonts w:ascii="Arial" w:hAnsi="Arial" w:cs="Arial"/>
          <w:sz w:val="22"/>
          <w:szCs w:val="22"/>
        </w:rPr>
        <w:br w:type="page"/>
      </w:r>
    </w:p>
    <w:p w14:paraId="5E899B19" w14:textId="74030841" w:rsidR="00F64FBC" w:rsidRPr="00F64FBC" w:rsidRDefault="00F64FBC" w:rsidP="00803ED5">
      <w:pPr>
        <w:spacing w:after="240"/>
        <w:rPr>
          <w:rFonts w:ascii="Arial" w:hAnsi="Arial" w:cs="Arial"/>
          <w:b/>
          <w:sz w:val="22"/>
          <w:szCs w:val="22"/>
        </w:rPr>
      </w:pPr>
      <w:r w:rsidRPr="00F64FBC">
        <w:rPr>
          <w:rFonts w:ascii="Arial" w:hAnsi="Arial" w:cs="Arial"/>
          <w:b/>
          <w:sz w:val="22"/>
          <w:szCs w:val="22"/>
        </w:rPr>
        <w:t>* PARTE II – DA COMPILARE DOPO LA PRESA VISIONE DELL’ELENCO PARTECIPANTI *</w:t>
      </w:r>
    </w:p>
    <w:p w14:paraId="601007FD" w14:textId="150B5D0F" w:rsidR="00F64FBC" w:rsidRPr="00F64FBC" w:rsidRDefault="00F64FBC" w:rsidP="006B7A48">
      <w:pPr>
        <w:pStyle w:val="Standard"/>
        <w:numPr>
          <w:ilvl w:val="0"/>
          <w:numId w:val="5"/>
        </w:numPr>
        <w:jc w:val="both"/>
        <w:rPr>
          <w:rFonts w:ascii="Arial" w:hAnsi="Arial" w:cs="Arial"/>
          <w:b/>
          <w:sz w:val="22"/>
          <w:szCs w:val="22"/>
        </w:rPr>
      </w:pPr>
      <w:r w:rsidRPr="00F64FBC">
        <w:rPr>
          <w:rFonts w:ascii="Arial" w:hAnsi="Arial" w:cs="Arial"/>
          <w:b/>
          <w:bCs/>
          <w:i/>
          <w:iCs/>
          <w:sz w:val="22"/>
          <w:szCs w:val="22"/>
        </w:rPr>
        <w:t>RAPPORTI E RELAZIONI PERSONALI</w:t>
      </w:r>
      <w:r w:rsidRPr="00F64FBC">
        <w:rPr>
          <w:rFonts w:ascii="Arial" w:hAnsi="Arial" w:cs="Arial"/>
          <w:sz w:val="22"/>
          <w:szCs w:val="22"/>
        </w:rPr>
        <w:t xml:space="preserve"> (art. 6-bis della </w:t>
      </w:r>
      <w:hyperlink r:id="rId16" w:history="1">
        <w:r w:rsidR="00CC4AEC" w:rsidRPr="00804B23">
          <w:rPr>
            <w:rStyle w:val="Collegamentoipertestuale"/>
            <w:rFonts w:ascii="Arial" w:hAnsi="Arial" w:cs="Arial"/>
            <w:sz w:val="22"/>
            <w:szCs w:val="22"/>
          </w:rPr>
          <w:t>L. 241/1990</w:t>
        </w:r>
      </w:hyperlink>
      <w:r w:rsidRPr="00F64FBC">
        <w:rPr>
          <w:rFonts w:ascii="Arial" w:hAnsi="Arial" w:cs="Arial"/>
          <w:sz w:val="22"/>
          <w:szCs w:val="22"/>
        </w:rPr>
        <w:t xml:space="preserve"> e art. 7</w:t>
      </w:r>
      <w:r w:rsidRPr="00F64FBC">
        <w:rPr>
          <w:rFonts w:ascii="Arial" w:hAnsi="Arial" w:cs="Arial"/>
          <w:b/>
          <w:sz w:val="22"/>
          <w:szCs w:val="22"/>
        </w:rPr>
        <w:t xml:space="preserve"> </w:t>
      </w:r>
      <w:hyperlink r:id="rId17" w:history="1">
        <w:r w:rsidR="00AD1ACE" w:rsidRPr="00B54DE2">
          <w:rPr>
            <w:rStyle w:val="Collegamentoipertestuale"/>
            <w:rFonts w:ascii="Arial" w:hAnsi="Arial" w:cs="Arial"/>
            <w:sz w:val="22"/>
            <w:szCs w:val="22"/>
          </w:rPr>
          <w:t>Codice di comportamento del personale della Regione</w:t>
        </w:r>
      </w:hyperlink>
      <w:r w:rsidRPr="00F64FBC">
        <w:rPr>
          <w:rFonts w:ascii="Arial" w:hAnsi="Arial" w:cs="Arial"/>
          <w:sz w:val="22"/>
          <w:szCs w:val="22"/>
          <w:vertAlign w:val="superscript"/>
        </w:rPr>
        <w:footnoteReference w:id="5"/>
      </w:r>
      <w:r w:rsidRPr="00F64FBC">
        <w:rPr>
          <w:rFonts w:ascii="Arial" w:hAnsi="Arial" w:cs="Arial"/>
          <w:sz w:val="22"/>
          <w:szCs w:val="22"/>
        </w:rPr>
        <w:t>)</w:t>
      </w:r>
    </w:p>
    <w:p w14:paraId="620F630E" w14:textId="77777777" w:rsidR="00F64FBC" w:rsidRPr="00F64FBC" w:rsidRDefault="00F64FBC" w:rsidP="00F64FBC">
      <w:pPr>
        <w:spacing w:before="240"/>
        <w:jc w:val="both"/>
        <w:rPr>
          <w:rFonts w:ascii="Arial" w:hAnsi="Arial" w:cs="Arial"/>
          <w:sz w:val="22"/>
          <w:szCs w:val="22"/>
        </w:rPr>
      </w:pPr>
      <w:r w:rsidRPr="00F64FBC">
        <w:rPr>
          <w:rFonts w:ascii="Arial" w:hAnsi="Arial" w:cs="Arial"/>
          <w:sz w:val="22"/>
          <w:szCs w:val="22"/>
        </w:rPr>
        <w:t xml:space="preserve">- che la funzione svolta, alla luce </w:t>
      </w:r>
      <w:r w:rsidRPr="00F64FBC">
        <w:rPr>
          <w:rFonts w:ascii="Arial" w:hAnsi="Arial" w:cs="Arial"/>
          <w:b/>
          <w:sz w:val="22"/>
          <w:szCs w:val="22"/>
        </w:rPr>
        <w:t xml:space="preserve">dell’elenco dei partecipanti alla procedura </w:t>
      </w:r>
      <w:r w:rsidRPr="00F64FBC">
        <w:rPr>
          <w:rFonts w:ascii="Arial" w:hAnsi="Arial" w:cs="Arial"/>
          <w:sz w:val="22"/>
          <w:szCs w:val="22"/>
        </w:rPr>
        <w:t>di cui all’oggetto</w:t>
      </w:r>
    </w:p>
    <w:p w14:paraId="0357EA61" w14:textId="77777777" w:rsidR="00F64FBC" w:rsidRPr="00F64FBC" w:rsidRDefault="00F64FBC" w:rsidP="00F64FBC">
      <w:pPr>
        <w:spacing w:before="240"/>
        <w:jc w:val="both"/>
        <w:rPr>
          <w:rFonts w:ascii="Arial" w:hAnsi="Arial" w:cs="Arial"/>
          <w:sz w:val="22"/>
          <w:szCs w:val="22"/>
        </w:rPr>
      </w:pPr>
      <w:r w:rsidRPr="00F64FBC">
        <w:rPr>
          <w:rFonts w:ascii="Arial" w:hAnsi="Arial" w:cs="Arial"/>
          <w:i/>
          <w:color w:val="C00000"/>
          <w:sz w:val="22"/>
          <w:szCs w:val="22"/>
        </w:rPr>
        <w:t>&lt;mettere una crocetta sull’opzione prescelta&gt;</w:t>
      </w:r>
    </w:p>
    <w:p w14:paraId="5EC739FE" w14:textId="77777777" w:rsidR="00F64FBC" w:rsidRPr="00F64FBC" w:rsidRDefault="00F64FBC" w:rsidP="00F64FBC">
      <w:pPr>
        <w:jc w:val="both"/>
        <w:rPr>
          <w:rFonts w:ascii="Arial" w:hAnsi="Arial" w:cs="Arial"/>
          <w:sz w:val="22"/>
          <w:szCs w:val="22"/>
        </w:rPr>
      </w:pPr>
      <w:r w:rsidRPr="00F64FBC">
        <w:rPr>
          <w:rFonts w:ascii="Arial" w:hAnsi="Arial" w:cs="Arial"/>
          <w:sz w:val="22"/>
          <w:szCs w:val="22"/>
        </w:rPr>
        <w:tab/>
        <w:t>[] è in conflitto</w:t>
      </w:r>
    </w:p>
    <w:p w14:paraId="1C08AC4D" w14:textId="77777777" w:rsidR="00F64FBC" w:rsidRPr="00F64FBC" w:rsidRDefault="00F64FBC" w:rsidP="00F64FBC">
      <w:pPr>
        <w:ind w:left="709"/>
        <w:jc w:val="both"/>
        <w:rPr>
          <w:rFonts w:ascii="Arial" w:hAnsi="Arial" w:cs="Arial"/>
          <w:sz w:val="22"/>
          <w:szCs w:val="22"/>
        </w:rPr>
      </w:pPr>
      <w:r w:rsidRPr="00F64FBC">
        <w:rPr>
          <w:rFonts w:ascii="Arial" w:hAnsi="Arial" w:cs="Arial"/>
          <w:sz w:val="22"/>
          <w:szCs w:val="22"/>
        </w:rPr>
        <w:t>[] NON è in conflitto, neppure potenziale</w:t>
      </w:r>
    </w:p>
    <w:p w14:paraId="13C6D673" w14:textId="77777777" w:rsidR="00F64FBC" w:rsidRPr="00F64FBC" w:rsidRDefault="00F64FBC" w:rsidP="00F64FBC">
      <w:pPr>
        <w:spacing w:before="240"/>
        <w:jc w:val="both"/>
        <w:rPr>
          <w:rFonts w:ascii="Arial" w:hAnsi="Arial" w:cs="Arial"/>
          <w:sz w:val="22"/>
          <w:szCs w:val="22"/>
        </w:rPr>
      </w:pPr>
      <w:r w:rsidRPr="00F64FBC">
        <w:rPr>
          <w:rFonts w:ascii="Arial" w:hAnsi="Arial" w:cs="Arial"/>
          <w:sz w:val="22"/>
          <w:szCs w:val="22"/>
        </w:rPr>
        <w:t>con uno o più dei seguenti interessi:</w:t>
      </w:r>
    </w:p>
    <w:p w14:paraId="4E1DB066"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personali, del coniuge, di conviventi, di parenti o affini entro il secondo grado</w:t>
      </w:r>
    </w:p>
    <w:p w14:paraId="640522DA"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persone con le quali abbia rapporti di frequentazione abituale</w:t>
      </w:r>
    </w:p>
    <w:p w14:paraId="3416F151"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soggetti od organizzazioni con cui egli o il coniuge abbia causa pendente o grave inimicizia o rapporti di credito o debito significativi</w:t>
      </w:r>
    </w:p>
    <w:p w14:paraId="6F348E62"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soggetti od organizzazioni di cui sia tutore, curatore, procuratore o agente</w:t>
      </w:r>
    </w:p>
    <w:p w14:paraId="4E473D43"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enti, associazioni anche non riconosciute, comitati, società o stabilimenti di cui sia amministratore o gerente o dirigente o nelle quali ricopra cariche sociali e/o di rappresentanza;</w:t>
      </w:r>
    </w:p>
    <w:p w14:paraId="1E061054"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qualsiasi natura, anche non patrimoniali, come quelli derivanti dall'intento di voler assecondare pressioni politiche, sindacali o dei superiori gerarchici</w:t>
      </w:r>
    </w:p>
    <w:p w14:paraId="69AD29F3" w14:textId="77777777" w:rsidR="00F64FBC" w:rsidRPr="00F64FBC" w:rsidRDefault="00F64FBC" w:rsidP="00F64FBC">
      <w:pPr>
        <w:ind w:left="720"/>
        <w:jc w:val="both"/>
        <w:rPr>
          <w:rFonts w:ascii="Arial" w:hAnsi="Arial" w:cs="Arial"/>
          <w:sz w:val="22"/>
          <w:szCs w:val="22"/>
        </w:rPr>
      </w:pPr>
    </w:p>
    <w:p w14:paraId="332F3B66" w14:textId="77777777" w:rsidR="00F64FBC" w:rsidRPr="00F64FBC" w:rsidRDefault="00F64FBC" w:rsidP="00F64FBC">
      <w:pPr>
        <w:jc w:val="both"/>
        <w:rPr>
          <w:rFonts w:ascii="Arial" w:hAnsi="Arial" w:cs="Arial"/>
          <w:sz w:val="22"/>
          <w:szCs w:val="22"/>
        </w:rPr>
      </w:pPr>
      <w:r w:rsidRPr="00F64FBC">
        <w:rPr>
          <w:rFonts w:ascii="Arial" w:hAnsi="Arial" w:cs="Arial"/>
          <w:sz w:val="22"/>
          <w:szCs w:val="22"/>
          <w:u w:val="single"/>
        </w:rPr>
        <w:t>In caso positivo</w:t>
      </w:r>
      <w:r w:rsidRPr="00F64FBC">
        <w:rPr>
          <w:rFonts w:ascii="Arial" w:hAnsi="Arial" w:cs="Arial"/>
          <w:sz w:val="22"/>
          <w:szCs w:val="22"/>
        </w:rPr>
        <w:t xml:space="preserve">, </w:t>
      </w:r>
    </w:p>
    <w:p w14:paraId="36069604" w14:textId="77777777" w:rsidR="00F64FBC" w:rsidRPr="00F64FBC" w:rsidRDefault="00F64FBC" w:rsidP="00F64FBC">
      <w:pPr>
        <w:numPr>
          <w:ilvl w:val="0"/>
          <w:numId w:val="27"/>
        </w:numPr>
        <w:jc w:val="both"/>
        <w:rPr>
          <w:rFonts w:ascii="Arial" w:hAnsi="Arial" w:cs="Arial"/>
          <w:sz w:val="22"/>
          <w:szCs w:val="22"/>
        </w:rPr>
      </w:pPr>
      <w:r w:rsidRPr="00F64FBC">
        <w:rPr>
          <w:rFonts w:ascii="Arial" w:hAnsi="Arial" w:cs="Arial"/>
          <w:sz w:val="22"/>
          <w:szCs w:val="22"/>
        </w:rPr>
        <w:t>indicare le attività interessate dal conflitto</w:t>
      </w:r>
    </w:p>
    <w:p w14:paraId="35B5E8C0" w14:textId="77777777" w:rsidR="00F64FBC" w:rsidRPr="00F64FBC" w:rsidRDefault="00F64FBC" w:rsidP="00F64FBC">
      <w:pPr>
        <w:numPr>
          <w:ilvl w:val="0"/>
          <w:numId w:val="27"/>
        </w:numPr>
        <w:jc w:val="both"/>
        <w:rPr>
          <w:rFonts w:ascii="Arial" w:hAnsi="Arial" w:cs="Arial"/>
          <w:sz w:val="22"/>
          <w:szCs w:val="22"/>
        </w:rPr>
      </w:pPr>
      <w:r w:rsidRPr="00F64FBC">
        <w:rPr>
          <w:rFonts w:ascii="Arial" w:hAnsi="Arial" w:cs="Arial"/>
          <w:sz w:val="22"/>
          <w:szCs w:val="22"/>
        </w:rPr>
        <w:t>specificare la tipologia di interessi in conflitto e i soggetti ai quali si riferiscono</w:t>
      </w:r>
    </w:p>
    <w:p w14:paraId="1EAEEAAA" w14:textId="77777777" w:rsidR="00F64FBC" w:rsidRPr="00F64FBC" w:rsidRDefault="00F64FBC" w:rsidP="00F64FBC">
      <w:pPr>
        <w:numPr>
          <w:ilvl w:val="0"/>
          <w:numId w:val="27"/>
        </w:numPr>
        <w:jc w:val="both"/>
        <w:rPr>
          <w:rFonts w:ascii="Arial" w:hAnsi="Arial" w:cs="Arial"/>
          <w:sz w:val="22"/>
          <w:szCs w:val="22"/>
        </w:rPr>
      </w:pPr>
      <w:r w:rsidRPr="00F64FBC">
        <w:rPr>
          <w:rFonts w:ascii="Arial" w:hAnsi="Arial" w:cs="Arial"/>
          <w:sz w:val="22"/>
          <w:szCs w:val="22"/>
        </w:rPr>
        <w:t>indicare se si tratta di un conflitto di interessi concreto ed attuale ovvero solo potenziale</w:t>
      </w:r>
    </w:p>
    <w:p w14:paraId="376D383A" w14:textId="77777777" w:rsidR="00F64FBC" w:rsidRPr="00F64FBC" w:rsidRDefault="00F64FBC" w:rsidP="00F64FBC">
      <w:pPr>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F64FBC" w:rsidRPr="00F64FBC" w14:paraId="113391DE" w14:textId="77777777" w:rsidTr="00445D90">
        <w:tc>
          <w:tcPr>
            <w:tcW w:w="10740" w:type="dxa"/>
          </w:tcPr>
          <w:p w14:paraId="7412D2F2" w14:textId="77777777" w:rsidR="00F64FBC" w:rsidRPr="00F64FBC" w:rsidRDefault="00F64FBC" w:rsidP="00F64FBC">
            <w:pPr>
              <w:jc w:val="both"/>
              <w:rPr>
                <w:rFonts w:ascii="Arial" w:hAnsi="Arial" w:cs="Arial"/>
                <w:sz w:val="22"/>
                <w:szCs w:val="22"/>
              </w:rPr>
            </w:pPr>
          </w:p>
        </w:tc>
      </w:tr>
      <w:tr w:rsidR="00F64FBC" w:rsidRPr="00F64FBC" w14:paraId="0F60D6D6" w14:textId="77777777" w:rsidTr="00445D90">
        <w:tc>
          <w:tcPr>
            <w:tcW w:w="10740" w:type="dxa"/>
          </w:tcPr>
          <w:p w14:paraId="026FA02F" w14:textId="77777777" w:rsidR="00F64FBC" w:rsidRPr="00F64FBC" w:rsidRDefault="00F64FBC" w:rsidP="00F64FBC">
            <w:pPr>
              <w:jc w:val="both"/>
              <w:rPr>
                <w:rFonts w:ascii="Arial" w:hAnsi="Arial" w:cs="Arial"/>
                <w:sz w:val="22"/>
                <w:szCs w:val="22"/>
              </w:rPr>
            </w:pPr>
          </w:p>
        </w:tc>
      </w:tr>
      <w:tr w:rsidR="00F64FBC" w:rsidRPr="00F64FBC" w14:paraId="5B0FDED8" w14:textId="77777777" w:rsidTr="00445D90">
        <w:tc>
          <w:tcPr>
            <w:tcW w:w="10740" w:type="dxa"/>
          </w:tcPr>
          <w:p w14:paraId="111E8638" w14:textId="77777777" w:rsidR="00F64FBC" w:rsidRPr="00F64FBC" w:rsidRDefault="00F64FBC" w:rsidP="00F64FBC">
            <w:pPr>
              <w:jc w:val="both"/>
              <w:rPr>
                <w:rFonts w:ascii="Arial" w:hAnsi="Arial" w:cs="Arial"/>
                <w:sz w:val="22"/>
                <w:szCs w:val="22"/>
              </w:rPr>
            </w:pPr>
          </w:p>
        </w:tc>
      </w:tr>
    </w:tbl>
    <w:p w14:paraId="0AE4EFC5" w14:textId="77777777" w:rsidR="00F64FBC" w:rsidRPr="00F64FBC" w:rsidRDefault="00F64FBC" w:rsidP="00F64FBC">
      <w:pPr>
        <w:jc w:val="both"/>
        <w:rPr>
          <w:rFonts w:ascii="Arial" w:hAnsi="Arial" w:cs="Arial"/>
          <w:sz w:val="22"/>
          <w:szCs w:val="22"/>
        </w:rPr>
      </w:pPr>
    </w:p>
    <w:p w14:paraId="21AAD9E4" w14:textId="77777777" w:rsidR="004011B9" w:rsidRPr="004011B9" w:rsidRDefault="004011B9" w:rsidP="004011B9">
      <w:pPr>
        <w:pStyle w:val="Standard"/>
        <w:rPr>
          <w:rFonts w:ascii="Arial" w:hAnsi="Arial" w:cs="Arial"/>
          <w:b/>
          <w:bCs/>
          <w:iCs/>
          <w:sz w:val="22"/>
          <w:szCs w:val="22"/>
        </w:rPr>
      </w:pPr>
      <w:r w:rsidRPr="004011B9">
        <w:rPr>
          <w:rFonts w:ascii="Arial" w:hAnsi="Arial" w:cs="Arial"/>
          <w:b/>
          <w:bCs/>
          <w:iCs/>
          <w:sz w:val="22"/>
          <w:szCs w:val="22"/>
        </w:rPr>
        <w:t xml:space="preserve">- PER LE SOLE COMMISSIONI DI VALUTAZIONE PER L'ACCESSO O LA SELEZIONE A PUBBLICI IMPIEGHI </w:t>
      </w:r>
      <w:r w:rsidRPr="004011B9">
        <w:rPr>
          <w:rFonts w:ascii="Arial" w:hAnsi="Arial" w:cs="Arial"/>
          <w:sz w:val="22"/>
          <w:szCs w:val="22"/>
        </w:rPr>
        <w:t>(</w:t>
      </w:r>
      <w:hyperlink r:id="rId18" w:history="1">
        <w:r w:rsidRPr="004011B9">
          <w:rPr>
            <w:rStyle w:val="Collegamentoipertestuale"/>
            <w:rFonts w:ascii="Arial" w:hAnsi="Arial" w:cs="Arial"/>
            <w:sz w:val="22"/>
            <w:szCs w:val="22"/>
          </w:rPr>
          <w:t>art. 51 c.p.c.</w:t>
        </w:r>
      </w:hyperlink>
      <w:r w:rsidRPr="004011B9">
        <w:rPr>
          <w:rFonts w:ascii="Arial" w:hAnsi="Arial" w:cs="Arial"/>
          <w:sz w:val="22"/>
          <w:szCs w:val="22"/>
        </w:rPr>
        <w:t xml:space="preserve"> – </w:t>
      </w:r>
      <w:hyperlink r:id="rId19" w:history="1">
        <w:r w:rsidRPr="004011B9">
          <w:rPr>
            <w:rStyle w:val="Collegamentoipertestuale"/>
            <w:rFonts w:ascii="Arial" w:hAnsi="Arial" w:cs="Arial"/>
            <w:sz w:val="22"/>
            <w:szCs w:val="22"/>
          </w:rPr>
          <w:t>Delibera ANAC 25/2020</w:t>
        </w:r>
      </w:hyperlink>
      <w:r w:rsidRPr="004011B9">
        <w:rPr>
          <w:rFonts w:ascii="Arial" w:hAnsi="Arial" w:cs="Arial"/>
          <w:sz w:val="22"/>
          <w:szCs w:val="22"/>
        </w:rPr>
        <w:t>)</w:t>
      </w:r>
      <w:r w:rsidRPr="004011B9">
        <w:rPr>
          <w:rFonts w:ascii="Arial" w:hAnsi="Arial" w:cs="Arial"/>
          <w:sz w:val="22"/>
          <w:szCs w:val="22"/>
          <w:vertAlign w:val="superscript"/>
        </w:rPr>
        <w:footnoteReference w:id="6"/>
      </w:r>
    </w:p>
    <w:p w14:paraId="3275B52E" w14:textId="77777777" w:rsidR="004011B9" w:rsidRPr="004011B9" w:rsidRDefault="004011B9" w:rsidP="004011B9">
      <w:pPr>
        <w:pStyle w:val="Standard"/>
        <w:rPr>
          <w:rFonts w:ascii="Arial" w:hAnsi="Arial" w:cs="Arial"/>
          <w:i/>
          <w:sz w:val="22"/>
          <w:szCs w:val="22"/>
        </w:rPr>
      </w:pPr>
    </w:p>
    <w:p w14:paraId="68B465C6" w14:textId="77777777" w:rsidR="004011B9" w:rsidRPr="004011B9" w:rsidRDefault="004011B9" w:rsidP="004011B9">
      <w:pPr>
        <w:pStyle w:val="Standard"/>
        <w:rPr>
          <w:rFonts w:ascii="Arial" w:hAnsi="Arial" w:cs="Arial"/>
          <w:i/>
          <w:sz w:val="22"/>
          <w:szCs w:val="22"/>
        </w:rPr>
      </w:pPr>
      <w:r w:rsidRPr="004011B9">
        <w:rPr>
          <w:rFonts w:ascii="Arial" w:hAnsi="Arial" w:cs="Arial"/>
          <w:i/>
          <w:sz w:val="22"/>
          <w:szCs w:val="22"/>
        </w:rPr>
        <w:t>&lt;mettere una crocetta sull’opzione prescelta&gt;</w:t>
      </w:r>
    </w:p>
    <w:p w14:paraId="6BB14261" w14:textId="77777777" w:rsidR="004011B9" w:rsidRPr="004011B9" w:rsidRDefault="00000000" w:rsidP="004011B9">
      <w:pPr>
        <w:pStyle w:val="Standard"/>
        <w:rPr>
          <w:rFonts w:ascii="Arial" w:hAnsi="Arial" w:cs="Arial"/>
          <w:sz w:val="22"/>
          <w:szCs w:val="22"/>
        </w:rPr>
      </w:pPr>
      <w:sdt>
        <w:sdtPr>
          <w:rPr>
            <w:rFonts w:ascii="Arial" w:hAnsi="Arial" w:cs="Arial"/>
            <w:sz w:val="22"/>
            <w:szCs w:val="22"/>
          </w:rPr>
          <w:id w:val="-163704957"/>
          <w14:checkbox>
            <w14:checked w14:val="0"/>
            <w14:checkedState w14:val="2612" w14:font="MS Gothic"/>
            <w14:uncheckedState w14:val="2610" w14:font="MS Gothic"/>
          </w14:checkbox>
        </w:sdtPr>
        <w:sdtContent>
          <w:r w:rsidR="004011B9" w:rsidRPr="004011B9">
            <w:rPr>
              <w:rFonts w:ascii="Segoe UI Symbol" w:hAnsi="Segoe UI Symbol" w:cs="Segoe UI Symbol"/>
              <w:sz w:val="22"/>
              <w:szCs w:val="22"/>
            </w:rPr>
            <w:t>☐</w:t>
          </w:r>
        </w:sdtContent>
      </w:sdt>
      <w:r w:rsidR="004011B9" w:rsidRPr="004011B9">
        <w:rPr>
          <w:rFonts w:ascii="Arial" w:hAnsi="Arial" w:cs="Arial"/>
          <w:sz w:val="22"/>
          <w:szCs w:val="22"/>
        </w:rPr>
        <w:t xml:space="preserve"> sussiste </w:t>
      </w:r>
    </w:p>
    <w:p w14:paraId="0A4C8132" w14:textId="77777777" w:rsidR="004011B9" w:rsidRPr="004011B9" w:rsidRDefault="00000000" w:rsidP="004011B9">
      <w:pPr>
        <w:pStyle w:val="Standard"/>
        <w:rPr>
          <w:rFonts w:ascii="Arial" w:hAnsi="Arial" w:cs="Arial"/>
          <w:sz w:val="22"/>
          <w:szCs w:val="22"/>
        </w:rPr>
      </w:pPr>
      <w:sdt>
        <w:sdtPr>
          <w:rPr>
            <w:rFonts w:ascii="Arial" w:hAnsi="Arial" w:cs="Arial"/>
            <w:sz w:val="22"/>
            <w:szCs w:val="22"/>
          </w:rPr>
          <w:id w:val="1897704340"/>
          <w14:checkbox>
            <w14:checked w14:val="0"/>
            <w14:checkedState w14:val="2612" w14:font="MS Gothic"/>
            <w14:uncheckedState w14:val="2610" w14:font="MS Gothic"/>
          </w14:checkbox>
        </w:sdtPr>
        <w:sdtContent>
          <w:r w:rsidR="004011B9" w:rsidRPr="004011B9">
            <w:rPr>
              <w:rFonts w:ascii="Segoe UI Symbol" w:hAnsi="Segoe UI Symbol" w:cs="Segoe UI Symbol"/>
              <w:sz w:val="22"/>
              <w:szCs w:val="22"/>
            </w:rPr>
            <w:t>☐</w:t>
          </w:r>
        </w:sdtContent>
      </w:sdt>
      <w:r w:rsidR="004011B9" w:rsidRPr="004011B9">
        <w:rPr>
          <w:rFonts w:ascii="Arial" w:hAnsi="Arial" w:cs="Arial"/>
          <w:sz w:val="22"/>
          <w:szCs w:val="22"/>
        </w:rPr>
        <w:t xml:space="preserve"> NON sussiste</w:t>
      </w:r>
    </w:p>
    <w:p w14:paraId="34051BAE" w14:textId="77777777" w:rsidR="004011B9" w:rsidRPr="004011B9" w:rsidRDefault="004011B9" w:rsidP="004011B9">
      <w:pPr>
        <w:pStyle w:val="Standard"/>
        <w:rPr>
          <w:rFonts w:ascii="Arial" w:hAnsi="Arial" w:cs="Arial"/>
          <w:sz w:val="22"/>
          <w:szCs w:val="22"/>
        </w:rPr>
      </w:pPr>
    </w:p>
    <w:p w14:paraId="4303A4BF" w14:textId="77777777" w:rsidR="004011B9" w:rsidRPr="004011B9" w:rsidRDefault="004011B9" w:rsidP="004011B9">
      <w:pPr>
        <w:pStyle w:val="Standard"/>
        <w:rPr>
          <w:rFonts w:ascii="Arial" w:hAnsi="Arial" w:cs="Arial"/>
          <w:sz w:val="22"/>
          <w:szCs w:val="22"/>
        </w:rPr>
      </w:pPr>
      <w:r w:rsidRPr="004011B9">
        <w:rPr>
          <w:rFonts w:ascii="Arial" w:hAnsi="Arial" w:cs="Arial"/>
          <w:sz w:val="22"/>
          <w:szCs w:val="22"/>
        </w:rPr>
        <w:t xml:space="preserve">una situazione che </w:t>
      </w:r>
      <w:r w:rsidRPr="004011B9">
        <w:rPr>
          <w:rFonts w:ascii="Arial" w:hAnsi="Arial" w:cs="Arial"/>
          <w:b/>
          <w:sz w:val="22"/>
          <w:szCs w:val="22"/>
        </w:rPr>
        <w:t xml:space="preserve">ai sensi </w:t>
      </w:r>
      <w:hyperlink r:id="rId20" w:history="1">
        <w:r w:rsidRPr="004011B9">
          <w:rPr>
            <w:rStyle w:val="Collegamentoipertestuale"/>
            <w:rFonts w:ascii="Arial" w:hAnsi="Arial" w:cs="Arial"/>
            <w:b/>
            <w:sz w:val="22"/>
            <w:szCs w:val="22"/>
          </w:rPr>
          <w:t>dell’art. 51 c.p.c.</w:t>
        </w:r>
      </w:hyperlink>
      <w:r w:rsidRPr="004011B9">
        <w:rPr>
          <w:rFonts w:ascii="Arial" w:hAnsi="Arial" w:cs="Arial"/>
          <w:sz w:val="22"/>
          <w:szCs w:val="22"/>
        </w:rPr>
        <w:t xml:space="preserve"> comporti l’obbligo di astensione dalla partecipazione alla selezione.</w:t>
      </w:r>
    </w:p>
    <w:p w14:paraId="7DD4189D" w14:textId="77777777" w:rsidR="004011B9" w:rsidRPr="004011B9" w:rsidRDefault="004011B9" w:rsidP="004011B9">
      <w:pPr>
        <w:pStyle w:val="Standard"/>
        <w:rPr>
          <w:rFonts w:ascii="Arial" w:hAnsi="Arial" w:cs="Arial"/>
          <w:sz w:val="22"/>
          <w:szCs w:val="22"/>
          <w:u w:val="single"/>
        </w:rPr>
      </w:pPr>
    </w:p>
    <w:p w14:paraId="4CC12816" w14:textId="77777777" w:rsidR="004011B9" w:rsidRPr="004011B9" w:rsidRDefault="004011B9" w:rsidP="004011B9">
      <w:pPr>
        <w:pStyle w:val="Standard"/>
        <w:rPr>
          <w:rFonts w:ascii="Arial" w:hAnsi="Arial" w:cs="Arial"/>
          <w:sz w:val="22"/>
          <w:szCs w:val="22"/>
        </w:rPr>
      </w:pPr>
      <w:r w:rsidRPr="004011B9">
        <w:rPr>
          <w:rFonts w:ascii="Arial" w:hAnsi="Arial" w:cs="Arial"/>
          <w:sz w:val="22"/>
          <w:szCs w:val="22"/>
          <w:u w:val="single"/>
        </w:rPr>
        <w:t>In caso positivo</w:t>
      </w:r>
      <w:r w:rsidRPr="004011B9">
        <w:rPr>
          <w:rFonts w:ascii="Arial" w:hAnsi="Arial" w:cs="Arial"/>
          <w:b/>
          <w:sz w:val="22"/>
          <w:szCs w:val="22"/>
        </w:rPr>
        <w:t xml:space="preserve"> PRECISANDO se</w:t>
      </w:r>
      <w:r w:rsidRPr="004011B9">
        <w:rPr>
          <w:rFonts w:ascii="Arial" w:hAnsi="Arial" w:cs="Arial"/>
          <w:sz w:val="22"/>
          <w:szCs w:val="22"/>
        </w:rPr>
        <w:t>:</w:t>
      </w:r>
    </w:p>
    <w:p w14:paraId="292BA0F2" w14:textId="77777777" w:rsidR="004011B9" w:rsidRPr="004011B9" w:rsidRDefault="00000000" w:rsidP="004011B9">
      <w:pPr>
        <w:pStyle w:val="Standard"/>
        <w:rPr>
          <w:rFonts w:ascii="Arial" w:hAnsi="Arial" w:cs="Arial"/>
          <w:sz w:val="22"/>
          <w:szCs w:val="22"/>
        </w:rPr>
      </w:pPr>
      <w:sdt>
        <w:sdtPr>
          <w:rPr>
            <w:rFonts w:ascii="Arial" w:hAnsi="Arial" w:cs="Arial"/>
            <w:sz w:val="22"/>
            <w:szCs w:val="22"/>
          </w:rPr>
          <w:id w:val="-1057783108"/>
          <w14:checkbox>
            <w14:checked w14:val="0"/>
            <w14:checkedState w14:val="2612" w14:font="MS Gothic"/>
            <w14:uncheckedState w14:val="2610" w14:font="MS Gothic"/>
          </w14:checkbox>
        </w:sdtPr>
        <w:sdtContent>
          <w:r w:rsidR="004011B9" w:rsidRPr="004011B9">
            <w:rPr>
              <w:rFonts w:ascii="Segoe UI Symbol" w:hAnsi="Segoe UI Symbol" w:cs="Segoe UI Symbol"/>
              <w:sz w:val="22"/>
              <w:szCs w:val="22"/>
            </w:rPr>
            <w:t>☐</w:t>
          </w:r>
        </w:sdtContent>
      </w:sdt>
      <w:r w:rsidR="004011B9" w:rsidRPr="004011B9">
        <w:rPr>
          <w:rFonts w:ascii="Arial" w:hAnsi="Arial" w:cs="Arial"/>
          <w:sz w:val="22"/>
          <w:szCs w:val="22"/>
        </w:rPr>
        <w:t xml:space="preserve"> ha interesse nella procedura in oggetto;</w:t>
      </w:r>
    </w:p>
    <w:p w14:paraId="09CA2C4C" w14:textId="77777777" w:rsidR="004011B9" w:rsidRPr="004011B9" w:rsidRDefault="00000000" w:rsidP="004011B9">
      <w:pPr>
        <w:pStyle w:val="Standard"/>
        <w:rPr>
          <w:rFonts w:ascii="Arial" w:hAnsi="Arial" w:cs="Arial"/>
          <w:sz w:val="22"/>
          <w:szCs w:val="22"/>
        </w:rPr>
      </w:pPr>
      <w:sdt>
        <w:sdtPr>
          <w:rPr>
            <w:rFonts w:ascii="Arial" w:hAnsi="Arial" w:cs="Arial"/>
            <w:sz w:val="22"/>
            <w:szCs w:val="22"/>
          </w:rPr>
          <w:id w:val="-1068414786"/>
          <w14:checkbox>
            <w14:checked w14:val="0"/>
            <w14:checkedState w14:val="2612" w14:font="MS Gothic"/>
            <w14:uncheckedState w14:val="2610" w14:font="MS Gothic"/>
          </w14:checkbox>
        </w:sdtPr>
        <w:sdtContent>
          <w:r w:rsidR="004011B9" w:rsidRPr="004011B9">
            <w:rPr>
              <w:rFonts w:ascii="Segoe UI Symbol" w:hAnsi="Segoe UI Symbol" w:cs="Segoe UI Symbol"/>
              <w:sz w:val="22"/>
              <w:szCs w:val="22"/>
            </w:rPr>
            <w:t>☐</w:t>
          </w:r>
        </w:sdtContent>
      </w:sdt>
      <w:r w:rsidR="004011B9" w:rsidRPr="004011B9">
        <w:rPr>
          <w:rFonts w:ascii="Arial" w:hAnsi="Arial" w:cs="Arial"/>
          <w:sz w:val="22"/>
          <w:szCs w:val="22"/>
        </w:rPr>
        <w:t xml:space="preserve"> è, egli stesso o il coniuge, parente fino al quarto grado o legato da vincoli di affiliazione, o convivente o commensale abituale di uno dei candidati nella procedura in oggetto;</w:t>
      </w:r>
    </w:p>
    <w:p w14:paraId="2C1224EB" w14:textId="77777777" w:rsidR="004011B9" w:rsidRPr="004011B9" w:rsidRDefault="00000000" w:rsidP="004011B9">
      <w:pPr>
        <w:pStyle w:val="Standard"/>
        <w:rPr>
          <w:rFonts w:ascii="Arial" w:hAnsi="Arial" w:cs="Arial"/>
          <w:sz w:val="22"/>
          <w:szCs w:val="22"/>
        </w:rPr>
      </w:pPr>
      <w:sdt>
        <w:sdtPr>
          <w:rPr>
            <w:rFonts w:ascii="Arial" w:hAnsi="Arial" w:cs="Arial"/>
            <w:sz w:val="22"/>
            <w:szCs w:val="22"/>
          </w:rPr>
          <w:id w:val="-316036893"/>
          <w14:checkbox>
            <w14:checked w14:val="0"/>
            <w14:checkedState w14:val="2612" w14:font="MS Gothic"/>
            <w14:uncheckedState w14:val="2610" w14:font="MS Gothic"/>
          </w14:checkbox>
        </w:sdtPr>
        <w:sdtContent>
          <w:r w:rsidR="004011B9" w:rsidRPr="004011B9">
            <w:rPr>
              <w:rFonts w:ascii="Segoe UI Symbol" w:hAnsi="Segoe UI Symbol" w:cs="Segoe UI Symbol"/>
              <w:sz w:val="22"/>
              <w:szCs w:val="22"/>
            </w:rPr>
            <w:t>☐</w:t>
          </w:r>
        </w:sdtContent>
      </w:sdt>
      <w:r w:rsidR="004011B9" w:rsidRPr="004011B9">
        <w:rPr>
          <w:rFonts w:ascii="Arial" w:hAnsi="Arial" w:cs="Arial"/>
          <w:sz w:val="22"/>
          <w:szCs w:val="22"/>
        </w:rPr>
        <w:t xml:space="preserve"> ha, egli stesso o il coniuge, causa pendente o grave inimicizia o rapporti di credito o debito di uno dei candidati nella procedura in oggetto;</w:t>
      </w:r>
    </w:p>
    <w:p w14:paraId="4F1F25E2" w14:textId="77777777" w:rsidR="004011B9" w:rsidRPr="004011B9" w:rsidRDefault="00000000" w:rsidP="004011B9">
      <w:pPr>
        <w:pStyle w:val="Standard"/>
        <w:rPr>
          <w:rFonts w:ascii="Arial" w:hAnsi="Arial" w:cs="Arial"/>
          <w:sz w:val="22"/>
          <w:szCs w:val="22"/>
        </w:rPr>
      </w:pPr>
      <w:sdt>
        <w:sdtPr>
          <w:rPr>
            <w:rFonts w:ascii="Arial" w:hAnsi="Arial" w:cs="Arial"/>
            <w:sz w:val="22"/>
            <w:szCs w:val="22"/>
          </w:rPr>
          <w:id w:val="1764500352"/>
          <w14:checkbox>
            <w14:checked w14:val="0"/>
            <w14:checkedState w14:val="2612" w14:font="MS Gothic"/>
            <w14:uncheckedState w14:val="2610" w14:font="MS Gothic"/>
          </w14:checkbox>
        </w:sdtPr>
        <w:sdtContent>
          <w:r w:rsidR="004011B9" w:rsidRPr="004011B9">
            <w:rPr>
              <w:rFonts w:ascii="Segoe UI Symbol" w:hAnsi="Segoe UI Symbol" w:cs="Segoe UI Symbol"/>
              <w:sz w:val="22"/>
              <w:szCs w:val="22"/>
            </w:rPr>
            <w:t>☐</w:t>
          </w:r>
        </w:sdtContent>
      </w:sdt>
      <w:r w:rsidR="004011B9" w:rsidRPr="004011B9">
        <w:rPr>
          <w:rFonts w:ascii="Arial" w:hAnsi="Arial" w:cs="Arial"/>
          <w:sz w:val="22"/>
          <w:szCs w:val="22"/>
        </w:rPr>
        <w:t xml:space="preserve"> ha consigliato, patrocinato, deposto come testimone, prestato assistenza come consulente tecnico o di non essere tutore, curatore, amministratore di sostegno, procuratore, agente o datore di lavoro di un concorrente nella procedura in oggetto; di essere amministratore o gerente di un ente, di un'associazione anche non riconosciuta, di un comitato, di una società o stabilimento che ha interesse nella procedura;</w:t>
      </w:r>
    </w:p>
    <w:p w14:paraId="78FD391F" w14:textId="2E3531BF" w:rsidR="004011B9" w:rsidRPr="004011B9" w:rsidRDefault="004011B9" w:rsidP="004011B9">
      <w:pPr>
        <w:pStyle w:val="Standard"/>
        <w:rPr>
          <w:rFonts w:ascii="Arial" w:hAnsi="Arial" w:cs="Arial"/>
          <w:sz w:val="22"/>
          <w:szCs w:val="22"/>
        </w:rPr>
      </w:pPr>
      <w:r w:rsidRPr="004011B9">
        <w:rPr>
          <w:rFonts w:ascii="Segoe UI Symbol" w:hAnsi="Segoe UI Symbol" w:cs="Segoe UI Symbol"/>
          <w:sz w:val="22"/>
          <w:szCs w:val="22"/>
        </w:rPr>
        <w:t>☐</w:t>
      </w:r>
      <w:r w:rsidRPr="004011B9">
        <w:rPr>
          <w:rFonts w:ascii="Arial" w:hAnsi="Arial" w:cs="Arial"/>
          <w:sz w:val="22"/>
          <w:szCs w:val="22"/>
        </w:rPr>
        <w:t xml:space="preserve"> sussistono gravi ragioni convenienza</w:t>
      </w:r>
      <w:r w:rsidR="005B67D0">
        <w:rPr>
          <w:rStyle w:val="Rimandonotaapidipagina"/>
          <w:rFonts w:ascii="Arial" w:hAnsi="Arial" w:cs="Arial"/>
          <w:sz w:val="22"/>
          <w:szCs w:val="22"/>
        </w:rPr>
        <w:footnoteReference w:id="7"/>
      </w:r>
      <w:r w:rsidRPr="004011B9">
        <w:rPr>
          <w:rFonts w:ascii="Arial" w:hAnsi="Arial" w:cs="Arial"/>
          <w:sz w:val="22"/>
          <w:szCs w:val="22"/>
        </w:rPr>
        <w:t>.</w:t>
      </w:r>
    </w:p>
    <w:p w14:paraId="0BCF103E" w14:textId="77777777" w:rsidR="00F64FBC" w:rsidRDefault="00F64FBC" w:rsidP="00336C1C">
      <w:pPr>
        <w:pStyle w:val="Standard"/>
        <w:jc w:val="both"/>
        <w:rPr>
          <w:rFonts w:ascii="Arial" w:hAnsi="Arial" w:cs="Arial"/>
          <w:sz w:val="22"/>
          <w:szCs w:val="22"/>
        </w:rPr>
      </w:pPr>
    </w:p>
    <w:p w14:paraId="21AECC6E" w14:textId="2794D962" w:rsidR="00474AA6" w:rsidRPr="00EF4460" w:rsidRDefault="00F64FBC" w:rsidP="006B7A48">
      <w:pPr>
        <w:pStyle w:val="Standard"/>
        <w:rPr>
          <w:rFonts w:ascii="Arial" w:hAnsi="Arial" w:cs="Arial"/>
          <w:sz w:val="22"/>
          <w:szCs w:val="22"/>
        </w:rPr>
      </w:pPr>
      <w:r w:rsidRPr="00F64FBC">
        <w:rPr>
          <w:rFonts w:ascii="Arial" w:hAnsi="Arial" w:cs="Arial"/>
          <w:sz w:val="22"/>
          <w:szCs w:val="22"/>
        </w:rPr>
        <w:t>Data _________________</w:t>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t>firmato</w:t>
      </w:r>
    </w:p>
    <w:sectPr w:rsidR="00474AA6" w:rsidRPr="00EF4460" w:rsidSect="00A34768">
      <w:headerReference w:type="default" r:id="rId21"/>
      <w:footerReference w:type="default" r:id="rId22"/>
      <w:pgSz w:w="11906" w:h="16838"/>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5EB10" w14:textId="77777777" w:rsidR="00050E43" w:rsidRDefault="00050E43">
      <w:r>
        <w:separator/>
      </w:r>
    </w:p>
  </w:endnote>
  <w:endnote w:type="continuationSeparator" w:id="0">
    <w:p w14:paraId="103AEC7F" w14:textId="77777777" w:rsidR="00050E43" w:rsidRDefault="0005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Han Sans CN Regular">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Lohit Devanagari">
    <w:altName w:val="Times New Roman"/>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633018"/>
      <w:docPartObj>
        <w:docPartGallery w:val="Page Numbers (Bottom of Page)"/>
        <w:docPartUnique/>
      </w:docPartObj>
    </w:sdtPr>
    <w:sdtContent>
      <w:p w14:paraId="0EDABDE6" w14:textId="2807AF7E" w:rsidR="00335CA7" w:rsidRDefault="00335CA7">
        <w:pPr>
          <w:pStyle w:val="Pidipagina"/>
          <w:jc w:val="right"/>
        </w:pPr>
        <w:r>
          <w:fldChar w:fldCharType="begin"/>
        </w:r>
        <w:r>
          <w:instrText>PAGE   \* MERGEFORMAT</w:instrText>
        </w:r>
        <w:r>
          <w:fldChar w:fldCharType="separate"/>
        </w:r>
        <w:r>
          <w:t>2</w:t>
        </w:r>
        <w:r>
          <w:fldChar w:fldCharType="end"/>
        </w:r>
      </w:p>
    </w:sdtContent>
  </w:sdt>
  <w:p w14:paraId="60164E20" w14:textId="77777777" w:rsidR="00335CA7" w:rsidRDefault="00335C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F285" w14:textId="77777777" w:rsidR="00050E43" w:rsidRDefault="00050E43">
      <w:r>
        <w:separator/>
      </w:r>
    </w:p>
  </w:footnote>
  <w:footnote w:type="continuationSeparator" w:id="0">
    <w:p w14:paraId="0A7AAD04" w14:textId="77777777" w:rsidR="00050E43" w:rsidRDefault="00050E43">
      <w:r>
        <w:continuationSeparator/>
      </w:r>
    </w:p>
  </w:footnote>
  <w:footnote w:id="1">
    <w:p w14:paraId="3F8C14BB" w14:textId="39D23AE9" w:rsidR="00C664AE" w:rsidRPr="00335CA7" w:rsidRDefault="00C664AE" w:rsidP="00335CA7">
      <w:pPr>
        <w:pStyle w:val="Testonotaapidipagina"/>
        <w:spacing w:after="120"/>
        <w:jc w:val="both"/>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È competente a ricevere e valutare le dichiarazioni di astensione: il dirigente dell’ufficio [dipendenti]//il Responsabile per la prevenzione della corruzione [dirigenti]//il Segretario generale [RPCT]/ il Responsabile del procedimento [Commissari di gara o concorso e altri soggetti esterni]</w:t>
      </w:r>
    </w:p>
  </w:footnote>
  <w:footnote w:id="2">
    <w:p w14:paraId="18BC30F3" w14:textId="2B182FFB" w:rsidR="00371068" w:rsidRPr="00335CA7" w:rsidRDefault="00371068" w:rsidP="00696601">
      <w:pPr>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w:t>
      </w:r>
      <w:hyperlink r:id="rId1" w:history="1">
        <w:r w:rsidR="00696601" w:rsidRPr="00415652">
          <w:rPr>
            <w:rStyle w:val="Collegamentoipertestuale"/>
            <w:rFonts w:ascii="Arial" w:hAnsi="Arial" w:cs="Arial"/>
            <w:sz w:val="16"/>
            <w:szCs w:val="16"/>
          </w:rPr>
          <w:t>“Codice di comportamento del personale del Sistema Regione, degli Enti pubblici vigilati e delle Società partecipate dalla Regione Autonoma della Sardegna”</w:t>
        </w:r>
      </w:hyperlink>
      <w:r w:rsidR="00696601" w:rsidRPr="00415652">
        <w:rPr>
          <w:rFonts w:ascii="Arial" w:hAnsi="Arial" w:cs="Arial"/>
          <w:sz w:val="16"/>
          <w:szCs w:val="16"/>
        </w:rPr>
        <w:t xml:space="preserve"> allegato alla </w:t>
      </w:r>
      <w:hyperlink r:id="rId2" w:history="1">
        <w:r w:rsidR="00696601" w:rsidRPr="00415652">
          <w:rPr>
            <w:rStyle w:val="Collegamentoipertestuale"/>
            <w:rFonts w:ascii="Arial" w:hAnsi="Arial" w:cs="Arial"/>
            <w:sz w:val="16"/>
            <w:szCs w:val="16"/>
          </w:rPr>
          <w:t>Delibera della Giunta regionale n. 68/15 del 31.12.2025</w:t>
        </w:r>
      </w:hyperlink>
    </w:p>
  </w:footnote>
  <w:footnote w:id="3">
    <w:p w14:paraId="3ACA7D6B" w14:textId="77777777" w:rsidR="006E2B83" w:rsidRPr="00335CA7" w:rsidRDefault="006E2B83" w:rsidP="00335CA7">
      <w:pPr>
        <w:pStyle w:val="NormaleWeb"/>
        <w:spacing w:after="120" w:line="240" w:lineRule="auto"/>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w:t>
      </w:r>
      <w:r w:rsidRPr="00335CA7">
        <w:rPr>
          <w:rFonts w:ascii="Arial" w:eastAsia="Source Han Sans CN Regular" w:hAnsi="Arial" w:cs="Arial"/>
          <w:kern w:val="2"/>
          <w:sz w:val="16"/>
          <w:szCs w:val="16"/>
          <w:lang w:eastAsia="zh-CN" w:bidi="hi-IN"/>
        </w:rPr>
        <w:t>Esempi di “gravi ragioni di convenienza”: interessi finanziari o patrimoniali oppure legami di relazione o frequentazione tra i soggetti coinvolti, di notevole rilevanza anche se indiretti o pregressi / di particolare intensità anche se non abituali; circostanze che possono interferire sulla serenità di giudizio o condizionare la libera auto-determinazione del dipendente/soggetto che svolge attività per l’amministrazione; interessi o relazioni di qualsiasi natura, non più attuali e risalenti nel tempo ma di particolare importanza per i soggetti coinvolti.</w:t>
      </w:r>
    </w:p>
  </w:footnote>
  <w:footnote w:id="4">
    <w:p w14:paraId="4ABEE16C" w14:textId="3386FEA5" w:rsidR="008C7F20" w:rsidRPr="00335CA7" w:rsidRDefault="008C7F20" w:rsidP="00335CA7">
      <w:pPr>
        <w:pStyle w:val="NormaleWeb"/>
        <w:spacing w:after="120" w:line="240" w:lineRule="auto"/>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I reati ai quali si riferisce la norma sono quelli previsti nel capo I del titolo II del libro secondo del codice penale, rubricato “</w:t>
      </w:r>
      <w:r w:rsidRPr="00335CA7">
        <w:rPr>
          <w:rFonts w:ascii="Arial" w:hAnsi="Arial" w:cs="Arial"/>
          <w:i/>
          <w:sz w:val="16"/>
          <w:szCs w:val="16"/>
        </w:rPr>
        <w:t>Dei delitti dei pubblici ufficiali contro la Pubblica Amministrazione</w:t>
      </w:r>
      <w:r w:rsidRPr="00335CA7">
        <w:rPr>
          <w:rFonts w:ascii="Arial" w:hAnsi="Arial" w:cs="Arial"/>
          <w:sz w:val="16"/>
          <w:szCs w:val="16"/>
        </w:rPr>
        <w:t xml:space="preserve">” che qui si riportano: Art. 314 – Peculato. Art. 316 - Peculato mediante profitto dell'errore altrui. Art. 316 bis - Malversazione a danno dello Stato. Art. 316 ter - Indebita percezione di erogazioni a danno dello Stato. Art. 317 – Concussione. Art. 318 - Corruzione per l'esercizio della funzione. Art. 319 - Corruzione per un atto contrario ai doveri d'ufficio. Art. 319 ter - Corruzione in atti giudiziari. Art. 319 quater - Induzione indebita a dare o promettere utilità. Art. 320 - Corruzione di persona incaricata di un pubblico servizio. Art. 322 - Istigazione alla corruzione. Art. 322 bis - Peculato,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 </w:t>
      </w:r>
      <w:r w:rsidR="00257354" w:rsidRPr="008612F3">
        <w:rPr>
          <w:rFonts w:ascii="Arial" w:hAnsi="Arial" w:cs="Arial"/>
          <w:sz w:val="16"/>
          <w:szCs w:val="18"/>
        </w:rPr>
        <w:t>Art. 323 - Abuso d'ufficio</w:t>
      </w:r>
      <w:r w:rsidR="00257354">
        <w:rPr>
          <w:rFonts w:ascii="Arial" w:hAnsi="Arial" w:cs="Arial"/>
          <w:sz w:val="16"/>
          <w:szCs w:val="18"/>
        </w:rPr>
        <w:t xml:space="preserve"> (</w:t>
      </w:r>
      <w:r w:rsidR="00257354" w:rsidRPr="002A021C">
        <w:rPr>
          <w:rFonts w:ascii="Arial" w:hAnsi="Arial" w:cs="Arial"/>
          <w:sz w:val="16"/>
          <w:szCs w:val="18"/>
        </w:rPr>
        <w:t>Articolo abrogato dall’art. 1, comma 1, lett. b), L. 9 agosto 2024, n. 114, a decorrere dal 25 agosto 2024</w:t>
      </w:r>
      <w:r w:rsidR="00257354">
        <w:rPr>
          <w:rFonts w:ascii="Arial" w:hAnsi="Arial" w:cs="Arial"/>
          <w:sz w:val="16"/>
          <w:szCs w:val="18"/>
        </w:rPr>
        <w:t>)</w:t>
      </w:r>
      <w:r w:rsidR="00257354" w:rsidRPr="008612F3">
        <w:rPr>
          <w:rFonts w:ascii="Arial" w:hAnsi="Arial" w:cs="Arial"/>
          <w:sz w:val="16"/>
          <w:szCs w:val="18"/>
        </w:rPr>
        <w:t>.</w:t>
      </w:r>
      <w:r w:rsidR="00257354">
        <w:rPr>
          <w:rFonts w:ascii="Arial" w:hAnsi="Arial" w:cs="Arial"/>
          <w:sz w:val="16"/>
          <w:szCs w:val="18"/>
        </w:rPr>
        <w:t xml:space="preserve"> </w:t>
      </w:r>
      <w:r w:rsidRPr="00335CA7">
        <w:rPr>
          <w:rFonts w:ascii="Arial" w:hAnsi="Arial" w:cs="Arial"/>
          <w:sz w:val="16"/>
          <w:szCs w:val="16"/>
        </w:rPr>
        <w:t>Art. 325 - Utilizzazione d'invenzioni o scoperte conosciute per ragione di ufficio. Art. 326 - Rivelazione ed utilizzazione di segreti di ufficio. Art. 328 - Rifiuto di atti d'ufficio. Omissione. Art. 329 - Rifiuto o ritardo di obbedienza commesso da un militare o da un agente della forza pubblica. Art. 331 - Interruzione d'un servizio pubblico o di pubblica necessità. Art. 334 - Sottrazione o danneggiamento di cose sottoposte a sequestro disposto nel corso di un procedimento penale o dall'autorità amministrativa. Art. 335 - Violazione colposa di doveri inerenti alla custodia di cose sottoposte a sequestro disposto nel corso di un procedimento penale o dall'autorità amministrativa. L’ANAC, con la delibera n. 1292 del 23 novembre 2016, ha specificato che le preclusioni in argomento operano fino a che non sia intervenuta, per la medesima fattispecie, una sentenza, anche non definitiva, di proscioglimento, oppure, un provvedimento di riabilitazione.</w:t>
      </w:r>
    </w:p>
    <w:p w14:paraId="17DABF1C" w14:textId="77777777" w:rsidR="008C7F20" w:rsidRPr="00335CA7" w:rsidRDefault="008C7F20" w:rsidP="00335CA7">
      <w:pPr>
        <w:pStyle w:val="Testonotaapidipagina"/>
        <w:spacing w:after="120"/>
        <w:rPr>
          <w:rFonts w:ascii="Arial" w:hAnsi="Arial" w:cs="Arial"/>
          <w:sz w:val="16"/>
          <w:szCs w:val="16"/>
        </w:rPr>
      </w:pPr>
    </w:p>
  </w:footnote>
  <w:footnote w:id="5">
    <w:p w14:paraId="362DE073" w14:textId="33281C76" w:rsidR="00F64FBC" w:rsidRPr="00335CA7" w:rsidRDefault="00F64FBC" w:rsidP="00335CA7">
      <w:pPr>
        <w:pStyle w:val="Testonotaapidipagina"/>
        <w:spacing w:after="120"/>
        <w:jc w:val="both"/>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Codice di comportamento del personale del Sistema regione e delle società partecipate della Regione Autonoma della Sardegna, Allegato alla </w:t>
      </w:r>
      <w:proofErr w:type="spellStart"/>
      <w:r w:rsidRPr="00335CA7">
        <w:rPr>
          <w:rFonts w:ascii="Arial" w:hAnsi="Arial" w:cs="Arial"/>
          <w:sz w:val="16"/>
          <w:szCs w:val="16"/>
        </w:rPr>
        <w:t>Delib.G.R</w:t>
      </w:r>
      <w:proofErr w:type="spellEnd"/>
      <w:r w:rsidRPr="00335CA7">
        <w:rPr>
          <w:rFonts w:ascii="Arial" w:hAnsi="Arial" w:cs="Arial"/>
          <w:sz w:val="16"/>
          <w:szCs w:val="16"/>
        </w:rPr>
        <w:t xml:space="preserve">. n. </w:t>
      </w:r>
      <w:r w:rsidR="00A80C53">
        <w:rPr>
          <w:rFonts w:ascii="Arial" w:hAnsi="Arial" w:cs="Arial"/>
          <w:sz w:val="16"/>
          <w:szCs w:val="16"/>
        </w:rPr>
        <w:t>68</w:t>
      </w:r>
      <w:r w:rsidRPr="00335CA7">
        <w:rPr>
          <w:rFonts w:ascii="Arial" w:hAnsi="Arial" w:cs="Arial"/>
          <w:sz w:val="16"/>
          <w:szCs w:val="16"/>
        </w:rPr>
        <w:t>/</w:t>
      </w:r>
      <w:r w:rsidR="00A80C53">
        <w:rPr>
          <w:rFonts w:ascii="Arial" w:hAnsi="Arial" w:cs="Arial"/>
          <w:sz w:val="16"/>
          <w:szCs w:val="16"/>
        </w:rPr>
        <w:t>15 del 31.12.2025</w:t>
      </w:r>
    </w:p>
  </w:footnote>
  <w:footnote w:id="6">
    <w:p w14:paraId="4E27BBD8" w14:textId="77777777" w:rsidR="004011B9" w:rsidRPr="00467B71" w:rsidRDefault="004011B9" w:rsidP="004011B9">
      <w:pPr>
        <w:pStyle w:val="Testonotaapidipagina"/>
        <w:rPr>
          <w:rFonts w:ascii="Arial" w:eastAsia="Times New Roman" w:hAnsi="Arial" w:cs="Arial"/>
          <w:kern w:val="0"/>
          <w:sz w:val="16"/>
          <w:szCs w:val="16"/>
          <w:lang w:eastAsia="it-IT" w:bidi="ar-SA"/>
        </w:rPr>
      </w:pPr>
      <w:r>
        <w:rPr>
          <w:rStyle w:val="Rimandonotaapidipagina"/>
        </w:rPr>
        <w:footnoteRef/>
      </w:r>
      <w:r>
        <w:t xml:space="preserve"> </w:t>
      </w:r>
      <w:r w:rsidRPr="00467B71">
        <w:rPr>
          <w:rFonts w:ascii="Arial" w:eastAsia="Times New Roman" w:hAnsi="Arial" w:cs="Arial"/>
          <w:kern w:val="0"/>
          <w:sz w:val="16"/>
          <w:szCs w:val="16"/>
          <w:lang w:eastAsia="it-IT" w:bidi="ar-SA"/>
        </w:rPr>
        <w:t xml:space="preserve">La presente dichiarazione deve essere resa con </w:t>
      </w:r>
      <w:r>
        <w:rPr>
          <w:rFonts w:ascii="Arial" w:eastAsia="Times New Roman" w:hAnsi="Arial" w:cs="Arial"/>
          <w:kern w:val="0"/>
          <w:sz w:val="16"/>
          <w:szCs w:val="16"/>
          <w:lang w:eastAsia="it-IT" w:bidi="ar-SA"/>
        </w:rPr>
        <w:t>apposito</w:t>
      </w:r>
      <w:r w:rsidRPr="00467B71">
        <w:rPr>
          <w:rFonts w:ascii="Arial" w:eastAsia="Times New Roman" w:hAnsi="Arial" w:cs="Arial"/>
          <w:kern w:val="0"/>
          <w:sz w:val="16"/>
          <w:szCs w:val="16"/>
          <w:lang w:eastAsia="it-IT" w:bidi="ar-SA"/>
        </w:rPr>
        <w:t xml:space="preserve"> modulo</w:t>
      </w:r>
      <w:r w:rsidRPr="007978C0">
        <w:rPr>
          <w:rFonts w:ascii="Arial" w:eastAsia="Times New Roman" w:hAnsi="Arial" w:cs="Arial"/>
          <w:kern w:val="0"/>
          <w:sz w:val="16"/>
          <w:szCs w:val="16"/>
          <w:lang w:eastAsia="it-IT" w:bidi="ar-SA"/>
        </w:rPr>
        <w:t xml:space="preserve"> </w:t>
      </w:r>
      <w:r w:rsidRPr="00AE3872">
        <w:rPr>
          <w:rFonts w:ascii="Arial" w:eastAsia="Times New Roman" w:hAnsi="Arial" w:cs="Arial"/>
          <w:kern w:val="0"/>
          <w:sz w:val="16"/>
          <w:szCs w:val="16"/>
          <w:lang w:eastAsia="it-IT" w:bidi="ar-SA"/>
        </w:rPr>
        <w:t>anche dal segretario</w:t>
      </w:r>
      <w:r w:rsidRPr="00467B71">
        <w:rPr>
          <w:rFonts w:ascii="Arial" w:eastAsia="Times New Roman" w:hAnsi="Arial" w:cs="Arial"/>
          <w:kern w:val="0"/>
          <w:sz w:val="16"/>
          <w:szCs w:val="16"/>
          <w:lang w:eastAsia="it-IT" w:bidi="ar-SA"/>
        </w:rPr>
        <w:t>.</w:t>
      </w:r>
    </w:p>
  </w:footnote>
  <w:footnote w:id="7">
    <w:p w14:paraId="49C239CA" w14:textId="5D709B76" w:rsidR="005B67D0" w:rsidRPr="00B501EB" w:rsidRDefault="005B67D0">
      <w:pPr>
        <w:pStyle w:val="Testonotaapidipagina"/>
        <w:rPr>
          <w:rFonts w:ascii="Arial" w:hAnsi="Arial" w:cs="Arial"/>
          <w:sz w:val="16"/>
          <w:szCs w:val="16"/>
        </w:rPr>
      </w:pPr>
      <w:r>
        <w:rPr>
          <w:rStyle w:val="Rimandonotaapidipagina"/>
        </w:rPr>
        <w:footnoteRef/>
      </w:r>
      <w:r>
        <w:t xml:space="preserve"> </w:t>
      </w:r>
      <w:r>
        <w:rPr>
          <w:rFonts w:ascii="Arial" w:hAnsi="Arial" w:cs="Arial"/>
          <w:sz w:val="16"/>
          <w:szCs w:val="16"/>
        </w:rPr>
        <w:t xml:space="preserve">Per ulteriori considerazioni sulle </w:t>
      </w:r>
      <w:r w:rsidRPr="00B501EB">
        <w:rPr>
          <w:rFonts w:ascii="Arial" w:hAnsi="Arial" w:cs="Arial"/>
          <w:sz w:val="16"/>
          <w:szCs w:val="16"/>
        </w:rPr>
        <w:t>“gravi ragioni di convenienza”</w:t>
      </w:r>
      <w:r>
        <w:rPr>
          <w:rFonts w:ascii="Arial" w:hAnsi="Arial" w:cs="Arial"/>
          <w:sz w:val="16"/>
          <w:szCs w:val="16"/>
        </w:rPr>
        <w:t xml:space="preserve"> si veda la nota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7D31" w14:textId="3FE504AE" w:rsidR="001A431B" w:rsidRPr="00A03A56" w:rsidRDefault="00951BA3" w:rsidP="001A431B">
    <w:pPr>
      <w:pStyle w:val="Intestazione"/>
      <w:jc w:val="right"/>
      <w:rPr>
        <w:smallCaps/>
      </w:rPr>
    </w:pPr>
    <w:r w:rsidRPr="00A03A56">
      <w:rPr>
        <w:smallCaps/>
      </w:rPr>
      <w:t>Mod</w:t>
    </w:r>
    <w:r w:rsidR="00A03A56" w:rsidRPr="00A03A56">
      <w:rPr>
        <w:smallCaps/>
      </w:rPr>
      <w:t xml:space="preserve">. </w:t>
    </w:r>
    <w:r w:rsidR="009F2020">
      <w:rPr>
        <w:smallCaps/>
      </w:rPr>
      <w:t>Maggio</w:t>
    </w:r>
    <w:r w:rsidR="009F2020" w:rsidRPr="00A03A56">
      <w:rPr>
        <w:smallCaps/>
      </w:rPr>
      <w:t xml:space="preserve"> </w:t>
    </w:r>
    <w:r w:rsidR="001A431B" w:rsidRPr="00A03A56">
      <w:rPr>
        <w:smallCaps/>
      </w:rPr>
      <w:t>2026</w:t>
    </w:r>
  </w:p>
  <w:p w14:paraId="4197D218" w14:textId="77777777" w:rsidR="00233591" w:rsidRDefault="00233591" w:rsidP="002D4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i/>
        <w:i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DB2986"/>
    <w:multiLevelType w:val="hybridMultilevel"/>
    <w:tmpl w:val="FA0EA226"/>
    <w:lvl w:ilvl="0" w:tplc="39248E48">
      <w:start w:val="2"/>
      <w:numFmt w:val="bullet"/>
      <w:lvlText w:val="-"/>
      <w:lvlJc w:val="left"/>
      <w:pPr>
        <w:ind w:left="1065" w:hanging="360"/>
      </w:pPr>
      <w:rPr>
        <w:rFonts w:ascii="Arial" w:eastAsia="Source Han Sans CN Regular" w:hAnsi="Arial"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5" w15:restartNumberingAfterBreak="0">
    <w:nsid w:val="0B99273F"/>
    <w:multiLevelType w:val="hybridMultilevel"/>
    <w:tmpl w:val="BD8C1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673DF6"/>
    <w:multiLevelType w:val="hybridMultilevel"/>
    <w:tmpl w:val="687E0FE8"/>
    <w:lvl w:ilvl="0" w:tplc="0618132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535A38"/>
    <w:multiLevelType w:val="hybridMultilevel"/>
    <w:tmpl w:val="ADEA9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590368"/>
    <w:multiLevelType w:val="hybridMultilevel"/>
    <w:tmpl w:val="C284B30E"/>
    <w:lvl w:ilvl="0" w:tplc="1696D0BE">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8CC107B"/>
    <w:multiLevelType w:val="hybridMultilevel"/>
    <w:tmpl w:val="C82A68BA"/>
    <w:lvl w:ilvl="0" w:tplc="C5862A36">
      <w:start w:val="1"/>
      <w:numFmt w:val="bullet"/>
      <w:lvlText w:val=""/>
      <w:lvlJc w:val="left"/>
      <w:pPr>
        <w:ind w:left="1429" w:hanging="72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1B401EB5"/>
    <w:multiLevelType w:val="hybridMultilevel"/>
    <w:tmpl w:val="482637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1333B9"/>
    <w:multiLevelType w:val="hybridMultilevel"/>
    <w:tmpl w:val="65C472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64124C"/>
    <w:multiLevelType w:val="hybridMultilevel"/>
    <w:tmpl w:val="35546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D6235E"/>
    <w:multiLevelType w:val="multilevel"/>
    <w:tmpl w:val="E68E7B96"/>
    <w:lvl w:ilvl="0">
      <w:start w:val="1"/>
      <w:numFmt w:val="bullet"/>
      <w:lvlText w:val=""/>
      <w:lvlJc w:val="left"/>
      <w:pPr>
        <w:tabs>
          <w:tab w:val="num" w:pos="720"/>
        </w:tabs>
        <w:ind w:left="720" w:hanging="360"/>
      </w:pPr>
      <w:rPr>
        <w:rFonts w:ascii="Wingdings" w:hAnsi="Wingdings" w:cs="Wingdings" w:hint="default"/>
        <w:i/>
        <w:iC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23F0763C"/>
    <w:multiLevelType w:val="hybridMultilevel"/>
    <w:tmpl w:val="5276DD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2A7452DB"/>
    <w:multiLevelType w:val="hybridMultilevel"/>
    <w:tmpl w:val="C632F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3F3DCE"/>
    <w:multiLevelType w:val="hybridMultilevel"/>
    <w:tmpl w:val="7E526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DC48CB"/>
    <w:multiLevelType w:val="hybridMultilevel"/>
    <w:tmpl w:val="644E9B28"/>
    <w:lvl w:ilvl="0" w:tplc="B9322D8A">
      <w:start w:val="1"/>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5770FC"/>
    <w:multiLevelType w:val="multilevel"/>
    <w:tmpl w:val="6FC4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0F76DB"/>
    <w:multiLevelType w:val="hybridMultilevel"/>
    <w:tmpl w:val="C46859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515AC7"/>
    <w:multiLevelType w:val="hybridMultilevel"/>
    <w:tmpl w:val="C750CF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AE1229"/>
    <w:multiLevelType w:val="hybridMultilevel"/>
    <w:tmpl w:val="9BC66B62"/>
    <w:lvl w:ilvl="0" w:tplc="0618132C">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6A6F67"/>
    <w:multiLevelType w:val="hybridMultilevel"/>
    <w:tmpl w:val="AD760C46"/>
    <w:lvl w:ilvl="0" w:tplc="632CFE4E">
      <w:numFmt w:val="bullet"/>
      <w:lvlText w:val="-"/>
      <w:lvlJc w:val="left"/>
      <w:pPr>
        <w:ind w:left="1429" w:hanging="720"/>
      </w:pPr>
      <w:rPr>
        <w:rFonts w:ascii="Arial" w:eastAsia="NSimSu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3" w15:restartNumberingAfterBreak="0">
    <w:nsid w:val="4EEA307B"/>
    <w:multiLevelType w:val="hybridMultilevel"/>
    <w:tmpl w:val="42F66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180DDC"/>
    <w:multiLevelType w:val="hybridMultilevel"/>
    <w:tmpl w:val="78E8F6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6220F86"/>
    <w:multiLevelType w:val="multilevel"/>
    <w:tmpl w:val="5BBEEB2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C876B9C"/>
    <w:multiLevelType w:val="hybridMultilevel"/>
    <w:tmpl w:val="475AB9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316A99"/>
    <w:multiLevelType w:val="hybridMultilevel"/>
    <w:tmpl w:val="F76A59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6D24EF6"/>
    <w:multiLevelType w:val="hybridMultilevel"/>
    <w:tmpl w:val="055AA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3A0F75"/>
    <w:multiLevelType w:val="hybridMultilevel"/>
    <w:tmpl w:val="BFBE6E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D5805FF"/>
    <w:multiLevelType w:val="hybridMultilevel"/>
    <w:tmpl w:val="4B2648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22708F6"/>
    <w:multiLevelType w:val="multilevel"/>
    <w:tmpl w:val="D1C8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C50E34"/>
    <w:multiLevelType w:val="hybridMultilevel"/>
    <w:tmpl w:val="178EED50"/>
    <w:lvl w:ilvl="0" w:tplc="FD16E10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5DC3F3E"/>
    <w:multiLevelType w:val="multilevel"/>
    <w:tmpl w:val="DC9CD48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7BBF15B1"/>
    <w:multiLevelType w:val="hybridMultilevel"/>
    <w:tmpl w:val="BE6A8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642FF4"/>
    <w:multiLevelType w:val="hybridMultilevel"/>
    <w:tmpl w:val="AF4C7B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318804">
    <w:abstractNumId w:val="0"/>
  </w:num>
  <w:num w:numId="2" w16cid:durableId="1426614350">
    <w:abstractNumId w:val="1"/>
  </w:num>
  <w:num w:numId="3" w16cid:durableId="1319769791">
    <w:abstractNumId w:val="2"/>
  </w:num>
  <w:num w:numId="4" w16cid:durableId="1688556040">
    <w:abstractNumId w:val="3"/>
  </w:num>
  <w:num w:numId="5" w16cid:durableId="1539390824">
    <w:abstractNumId w:val="19"/>
  </w:num>
  <w:num w:numId="6" w16cid:durableId="688798125">
    <w:abstractNumId w:val="34"/>
  </w:num>
  <w:num w:numId="7" w16cid:durableId="1479611417">
    <w:abstractNumId w:val="30"/>
  </w:num>
  <w:num w:numId="8" w16cid:durableId="1622609350">
    <w:abstractNumId w:val="35"/>
  </w:num>
  <w:num w:numId="9" w16cid:durableId="1933321047">
    <w:abstractNumId w:val="10"/>
  </w:num>
  <w:num w:numId="10" w16cid:durableId="2127847859">
    <w:abstractNumId w:val="11"/>
  </w:num>
  <w:num w:numId="11" w16cid:durableId="359085711">
    <w:abstractNumId w:val="28"/>
  </w:num>
  <w:num w:numId="12" w16cid:durableId="1878546827">
    <w:abstractNumId w:val="21"/>
  </w:num>
  <w:num w:numId="13" w16cid:durableId="536432912">
    <w:abstractNumId w:val="13"/>
  </w:num>
  <w:num w:numId="14" w16cid:durableId="1122648962">
    <w:abstractNumId w:val="18"/>
  </w:num>
  <w:num w:numId="15" w16cid:durableId="2071271832">
    <w:abstractNumId w:val="14"/>
  </w:num>
  <w:num w:numId="16" w16cid:durableId="1479108930">
    <w:abstractNumId w:val="33"/>
  </w:num>
  <w:num w:numId="17" w16cid:durableId="1196893471">
    <w:abstractNumId w:val="22"/>
  </w:num>
  <w:num w:numId="18" w16cid:durableId="1102460676">
    <w:abstractNumId w:val="17"/>
  </w:num>
  <w:num w:numId="19" w16cid:durableId="30811797">
    <w:abstractNumId w:val="26"/>
  </w:num>
  <w:num w:numId="20" w16cid:durableId="55007834">
    <w:abstractNumId w:val="27"/>
  </w:num>
  <w:num w:numId="21" w16cid:durableId="983389336">
    <w:abstractNumId w:val="15"/>
  </w:num>
  <w:num w:numId="22" w16cid:durableId="386492200">
    <w:abstractNumId w:val="20"/>
  </w:num>
  <w:num w:numId="23" w16cid:durableId="1896351448">
    <w:abstractNumId w:val="24"/>
  </w:num>
  <w:num w:numId="24" w16cid:durableId="977418395">
    <w:abstractNumId w:val="29"/>
  </w:num>
  <w:num w:numId="25" w16cid:durableId="1771117688">
    <w:abstractNumId w:val="8"/>
  </w:num>
  <w:num w:numId="26" w16cid:durableId="398868842">
    <w:abstractNumId w:val="8"/>
  </w:num>
  <w:num w:numId="27" w16cid:durableId="88165978">
    <w:abstractNumId w:val="4"/>
  </w:num>
  <w:num w:numId="28" w16cid:durableId="764224785">
    <w:abstractNumId w:val="25"/>
  </w:num>
  <w:num w:numId="29" w16cid:durableId="1428698629">
    <w:abstractNumId w:val="5"/>
  </w:num>
  <w:num w:numId="30" w16cid:durableId="949824769">
    <w:abstractNumId w:val="23"/>
  </w:num>
  <w:num w:numId="31" w16cid:durableId="886795860">
    <w:abstractNumId w:val="16"/>
  </w:num>
  <w:num w:numId="32" w16cid:durableId="1382359264">
    <w:abstractNumId w:val="12"/>
  </w:num>
  <w:num w:numId="33" w16cid:durableId="1177619018">
    <w:abstractNumId w:val="32"/>
  </w:num>
  <w:num w:numId="34" w16cid:durableId="2146384715">
    <w:abstractNumId w:val="31"/>
  </w:num>
  <w:num w:numId="35" w16cid:durableId="1255938659">
    <w:abstractNumId w:val="6"/>
  </w:num>
  <w:num w:numId="36" w16cid:durableId="1765223502">
    <w:abstractNumId w:val="7"/>
  </w:num>
  <w:num w:numId="37" w16cid:durableId="108110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D8"/>
    <w:rsid w:val="00012837"/>
    <w:rsid w:val="00020755"/>
    <w:rsid w:val="00027E5F"/>
    <w:rsid w:val="00032FE3"/>
    <w:rsid w:val="00050E43"/>
    <w:rsid w:val="00050F59"/>
    <w:rsid w:val="00052F7B"/>
    <w:rsid w:val="00057618"/>
    <w:rsid w:val="00063F54"/>
    <w:rsid w:val="000647A0"/>
    <w:rsid w:val="00066032"/>
    <w:rsid w:val="00067392"/>
    <w:rsid w:val="000718ED"/>
    <w:rsid w:val="00075C92"/>
    <w:rsid w:val="00081024"/>
    <w:rsid w:val="00082D0E"/>
    <w:rsid w:val="00084C83"/>
    <w:rsid w:val="00091EB9"/>
    <w:rsid w:val="000948A7"/>
    <w:rsid w:val="000A2BB1"/>
    <w:rsid w:val="000B36A1"/>
    <w:rsid w:val="000C4468"/>
    <w:rsid w:val="000C6218"/>
    <w:rsid w:val="000D08CC"/>
    <w:rsid w:val="000D0E27"/>
    <w:rsid w:val="000E1639"/>
    <w:rsid w:val="000E5245"/>
    <w:rsid w:val="000E676C"/>
    <w:rsid w:val="000F001B"/>
    <w:rsid w:val="001102CC"/>
    <w:rsid w:val="001125C3"/>
    <w:rsid w:val="001133BB"/>
    <w:rsid w:val="0012352E"/>
    <w:rsid w:val="00130206"/>
    <w:rsid w:val="001432AE"/>
    <w:rsid w:val="001508C3"/>
    <w:rsid w:val="00151DED"/>
    <w:rsid w:val="00165AD5"/>
    <w:rsid w:val="00172F82"/>
    <w:rsid w:val="00176830"/>
    <w:rsid w:val="00176A16"/>
    <w:rsid w:val="00190392"/>
    <w:rsid w:val="00194284"/>
    <w:rsid w:val="0019473A"/>
    <w:rsid w:val="00194861"/>
    <w:rsid w:val="00194D35"/>
    <w:rsid w:val="0019679C"/>
    <w:rsid w:val="001A431B"/>
    <w:rsid w:val="001B2C7E"/>
    <w:rsid w:val="001B4EF9"/>
    <w:rsid w:val="001C596A"/>
    <w:rsid w:val="001D5DBE"/>
    <w:rsid w:val="002134EA"/>
    <w:rsid w:val="002213F9"/>
    <w:rsid w:val="00233591"/>
    <w:rsid w:val="00233848"/>
    <w:rsid w:val="00242E60"/>
    <w:rsid w:val="002444C0"/>
    <w:rsid w:val="0025308C"/>
    <w:rsid w:val="00257354"/>
    <w:rsid w:val="00271C59"/>
    <w:rsid w:val="00276CFD"/>
    <w:rsid w:val="002907D4"/>
    <w:rsid w:val="002976FC"/>
    <w:rsid w:val="002A2149"/>
    <w:rsid w:val="002B1A18"/>
    <w:rsid w:val="002B63DB"/>
    <w:rsid w:val="002C1074"/>
    <w:rsid w:val="002C21E7"/>
    <w:rsid w:val="002D419C"/>
    <w:rsid w:val="002D4BFA"/>
    <w:rsid w:val="002D5707"/>
    <w:rsid w:val="002E100D"/>
    <w:rsid w:val="002E40DE"/>
    <w:rsid w:val="002E5BBA"/>
    <w:rsid w:val="002F2090"/>
    <w:rsid w:val="002F2CAD"/>
    <w:rsid w:val="002F322C"/>
    <w:rsid w:val="00304BA3"/>
    <w:rsid w:val="00312B01"/>
    <w:rsid w:val="00335CA7"/>
    <w:rsid w:val="00336C1C"/>
    <w:rsid w:val="00360DBE"/>
    <w:rsid w:val="0036499F"/>
    <w:rsid w:val="00365069"/>
    <w:rsid w:val="00371068"/>
    <w:rsid w:val="0037384F"/>
    <w:rsid w:val="003761C3"/>
    <w:rsid w:val="00377165"/>
    <w:rsid w:val="00377191"/>
    <w:rsid w:val="00391102"/>
    <w:rsid w:val="003A1691"/>
    <w:rsid w:val="003B7FB1"/>
    <w:rsid w:val="003C1E08"/>
    <w:rsid w:val="003D28B9"/>
    <w:rsid w:val="003D6D47"/>
    <w:rsid w:val="003F1DCD"/>
    <w:rsid w:val="003F7E6C"/>
    <w:rsid w:val="004011B9"/>
    <w:rsid w:val="00411524"/>
    <w:rsid w:val="00416B57"/>
    <w:rsid w:val="00416CEE"/>
    <w:rsid w:val="00421DAA"/>
    <w:rsid w:val="00421FED"/>
    <w:rsid w:val="004277BA"/>
    <w:rsid w:val="00431503"/>
    <w:rsid w:val="0043218C"/>
    <w:rsid w:val="004333E2"/>
    <w:rsid w:val="00435B99"/>
    <w:rsid w:val="00442C45"/>
    <w:rsid w:val="00444254"/>
    <w:rsid w:val="004457EE"/>
    <w:rsid w:val="00445D90"/>
    <w:rsid w:val="004518CF"/>
    <w:rsid w:val="004549D2"/>
    <w:rsid w:val="00457900"/>
    <w:rsid w:val="00470525"/>
    <w:rsid w:val="00474AA6"/>
    <w:rsid w:val="004757B6"/>
    <w:rsid w:val="00485FAF"/>
    <w:rsid w:val="00487542"/>
    <w:rsid w:val="00490AEE"/>
    <w:rsid w:val="004A118E"/>
    <w:rsid w:val="004A4D91"/>
    <w:rsid w:val="004A65D8"/>
    <w:rsid w:val="004A7716"/>
    <w:rsid w:val="004C0BF3"/>
    <w:rsid w:val="004C3E4A"/>
    <w:rsid w:val="004C51E3"/>
    <w:rsid w:val="004D38E0"/>
    <w:rsid w:val="004E7C53"/>
    <w:rsid w:val="004F09DE"/>
    <w:rsid w:val="004F3686"/>
    <w:rsid w:val="005153FB"/>
    <w:rsid w:val="00520949"/>
    <w:rsid w:val="00522B92"/>
    <w:rsid w:val="00524650"/>
    <w:rsid w:val="00524C0C"/>
    <w:rsid w:val="005549DE"/>
    <w:rsid w:val="00561DB4"/>
    <w:rsid w:val="005664C5"/>
    <w:rsid w:val="00572B8C"/>
    <w:rsid w:val="00586E6A"/>
    <w:rsid w:val="00593FBD"/>
    <w:rsid w:val="00594876"/>
    <w:rsid w:val="005A3200"/>
    <w:rsid w:val="005B5286"/>
    <w:rsid w:val="005B67D0"/>
    <w:rsid w:val="005C4C6C"/>
    <w:rsid w:val="005E01A0"/>
    <w:rsid w:val="005F5A8A"/>
    <w:rsid w:val="005F77F5"/>
    <w:rsid w:val="0060235F"/>
    <w:rsid w:val="006041B3"/>
    <w:rsid w:val="00607E44"/>
    <w:rsid w:val="00607FEC"/>
    <w:rsid w:val="00624231"/>
    <w:rsid w:val="00624F86"/>
    <w:rsid w:val="00625AFA"/>
    <w:rsid w:val="00631489"/>
    <w:rsid w:val="00641541"/>
    <w:rsid w:val="006415E5"/>
    <w:rsid w:val="006416D3"/>
    <w:rsid w:val="00642E52"/>
    <w:rsid w:val="00645BF6"/>
    <w:rsid w:val="006519BF"/>
    <w:rsid w:val="00653DEB"/>
    <w:rsid w:val="00663E11"/>
    <w:rsid w:val="00664005"/>
    <w:rsid w:val="00667281"/>
    <w:rsid w:val="00682D5A"/>
    <w:rsid w:val="0068444D"/>
    <w:rsid w:val="00686EC2"/>
    <w:rsid w:val="006909FD"/>
    <w:rsid w:val="00696601"/>
    <w:rsid w:val="006A091B"/>
    <w:rsid w:val="006A26DE"/>
    <w:rsid w:val="006B5846"/>
    <w:rsid w:val="006B7A48"/>
    <w:rsid w:val="006D198A"/>
    <w:rsid w:val="006E2B83"/>
    <w:rsid w:val="006E442E"/>
    <w:rsid w:val="006F56A4"/>
    <w:rsid w:val="00706422"/>
    <w:rsid w:val="00714070"/>
    <w:rsid w:val="007205AC"/>
    <w:rsid w:val="00721EE7"/>
    <w:rsid w:val="007332F4"/>
    <w:rsid w:val="00734AA6"/>
    <w:rsid w:val="00741284"/>
    <w:rsid w:val="00741496"/>
    <w:rsid w:val="007651B8"/>
    <w:rsid w:val="007913B6"/>
    <w:rsid w:val="007978C0"/>
    <w:rsid w:val="007C5674"/>
    <w:rsid w:val="007D15C2"/>
    <w:rsid w:val="007E4FBC"/>
    <w:rsid w:val="007F4BA5"/>
    <w:rsid w:val="00803ED5"/>
    <w:rsid w:val="0080748E"/>
    <w:rsid w:val="0081129F"/>
    <w:rsid w:val="0081176E"/>
    <w:rsid w:val="00815A7F"/>
    <w:rsid w:val="00815EDA"/>
    <w:rsid w:val="00821CC3"/>
    <w:rsid w:val="008346F6"/>
    <w:rsid w:val="00844C1C"/>
    <w:rsid w:val="00850E27"/>
    <w:rsid w:val="008565F5"/>
    <w:rsid w:val="00871754"/>
    <w:rsid w:val="00872EB3"/>
    <w:rsid w:val="0088705A"/>
    <w:rsid w:val="00890D0F"/>
    <w:rsid w:val="00892929"/>
    <w:rsid w:val="00897194"/>
    <w:rsid w:val="008C7F20"/>
    <w:rsid w:val="008D076D"/>
    <w:rsid w:val="008D562E"/>
    <w:rsid w:val="008E057E"/>
    <w:rsid w:val="008E2DF5"/>
    <w:rsid w:val="008F62E0"/>
    <w:rsid w:val="008F6ABB"/>
    <w:rsid w:val="00900176"/>
    <w:rsid w:val="00900CCC"/>
    <w:rsid w:val="0091088E"/>
    <w:rsid w:val="00913F08"/>
    <w:rsid w:val="00916935"/>
    <w:rsid w:val="0092495F"/>
    <w:rsid w:val="009350A7"/>
    <w:rsid w:val="00935AAB"/>
    <w:rsid w:val="00940180"/>
    <w:rsid w:val="00945777"/>
    <w:rsid w:val="00950625"/>
    <w:rsid w:val="00951BA3"/>
    <w:rsid w:val="00954A33"/>
    <w:rsid w:val="0096261D"/>
    <w:rsid w:val="00971B4C"/>
    <w:rsid w:val="0099430E"/>
    <w:rsid w:val="009A0E0C"/>
    <w:rsid w:val="009A7122"/>
    <w:rsid w:val="009B7F06"/>
    <w:rsid w:val="009C6337"/>
    <w:rsid w:val="009D701D"/>
    <w:rsid w:val="009D7803"/>
    <w:rsid w:val="009E2B9C"/>
    <w:rsid w:val="009F2020"/>
    <w:rsid w:val="009F3F52"/>
    <w:rsid w:val="00A03A56"/>
    <w:rsid w:val="00A1231D"/>
    <w:rsid w:val="00A21348"/>
    <w:rsid w:val="00A249FF"/>
    <w:rsid w:val="00A25536"/>
    <w:rsid w:val="00A27132"/>
    <w:rsid w:val="00A277B0"/>
    <w:rsid w:val="00A32439"/>
    <w:rsid w:val="00A34768"/>
    <w:rsid w:val="00A45034"/>
    <w:rsid w:val="00A80C53"/>
    <w:rsid w:val="00A80D7E"/>
    <w:rsid w:val="00A93955"/>
    <w:rsid w:val="00AA138E"/>
    <w:rsid w:val="00AA3F31"/>
    <w:rsid w:val="00AA5C6E"/>
    <w:rsid w:val="00AA76A8"/>
    <w:rsid w:val="00AB00BD"/>
    <w:rsid w:val="00AB451B"/>
    <w:rsid w:val="00AB462C"/>
    <w:rsid w:val="00AC1F7D"/>
    <w:rsid w:val="00AC66EE"/>
    <w:rsid w:val="00AD1ACE"/>
    <w:rsid w:val="00AE25A6"/>
    <w:rsid w:val="00AE3759"/>
    <w:rsid w:val="00AF135F"/>
    <w:rsid w:val="00B031FA"/>
    <w:rsid w:val="00B10625"/>
    <w:rsid w:val="00B12C22"/>
    <w:rsid w:val="00B13EDC"/>
    <w:rsid w:val="00B165D3"/>
    <w:rsid w:val="00B34CC1"/>
    <w:rsid w:val="00B4183B"/>
    <w:rsid w:val="00B42760"/>
    <w:rsid w:val="00B4524D"/>
    <w:rsid w:val="00B4747B"/>
    <w:rsid w:val="00B501EB"/>
    <w:rsid w:val="00B52CA3"/>
    <w:rsid w:val="00B54DE2"/>
    <w:rsid w:val="00B57C01"/>
    <w:rsid w:val="00B63E67"/>
    <w:rsid w:val="00B64A62"/>
    <w:rsid w:val="00B707D3"/>
    <w:rsid w:val="00B82BF1"/>
    <w:rsid w:val="00B8612C"/>
    <w:rsid w:val="00BC49BD"/>
    <w:rsid w:val="00BC6B3C"/>
    <w:rsid w:val="00BF0CA7"/>
    <w:rsid w:val="00C00502"/>
    <w:rsid w:val="00C01C21"/>
    <w:rsid w:val="00C101D0"/>
    <w:rsid w:val="00C10C79"/>
    <w:rsid w:val="00C1371D"/>
    <w:rsid w:val="00C13CDE"/>
    <w:rsid w:val="00C22112"/>
    <w:rsid w:val="00C2234B"/>
    <w:rsid w:val="00C35390"/>
    <w:rsid w:val="00C42E22"/>
    <w:rsid w:val="00C45687"/>
    <w:rsid w:val="00C50A8C"/>
    <w:rsid w:val="00C64987"/>
    <w:rsid w:val="00C664AE"/>
    <w:rsid w:val="00C71359"/>
    <w:rsid w:val="00C82688"/>
    <w:rsid w:val="00C84802"/>
    <w:rsid w:val="00C95925"/>
    <w:rsid w:val="00C96C0A"/>
    <w:rsid w:val="00CB2BE0"/>
    <w:rsid w:val="00CB4EB0"/>
    <w:rsid w:val="00CB55AC"/>
    <w:rsid w:val="00CC4AEC"/>
    <w:rsid w:val="00CD08D8"/>
    <w:rsid w:val="00CE29D7"/>
    <w:rsid w:val="00D146EA"/>
    <w:rsid w:val="00D14D5E"/>
    <w:rsid w:val="00D17CDD"/>
    <w:rsid w:val="00D22E3B"/>
    <w:rsid w:val="00D2330F"/>
    <w:rsid w:val="00D322F9"/>
    <w:rsid w:val="00D33886"/>
    <w:rsid w:val="00D34484"/>
    <w:rsid w:val="00D365E1"/>
    <w:rsid w:val="00D41E0B"/>
    <w:rsid w:val="00D441F7"/>
    <w:rsid w:val="00D45AAC"/>
    <w:rsid w:val="00D53A02"/>
    <w:rsid w:val="00D60B07"/>
    <w:rsid w:val="00D61CB2"/>
    <w:rsid w:val="00D6551D"/>
    <w:rsid w:val="00D71AF7"/>
    <w:rsid w:val="00D82D12"/>
    <w:rsid w:val="00DA60C3"/>
    <w:rsid w:val="00DB4B7F"/>
    <w:rsid w:val="00DC755F"/>
    <w:rsid w:val="00DD0E7F"/>
    <w:rsid w:val="00DD0ED8"/>
    <w:rsid w:val="00DD1B5A"/>
    <w:rsid w:val="00DD7805"/>
    <w:rsid w:val="00DD7A84"/>
    <w:rsid w:val="00DF4984"/>
    <w:rsid w:val="00E00450"/>
    <w:rsid w:val="00E0482B"/>
    <w:rsid w:val="00E10384"/>
    <w:rsid w:val="00E128CB"/>
    <w:rsid w:val="00E13EE6"/>
    <w:rsid w:val="00E16F18"/>
    <w:rsid w:val="00E2227B"/>
    <w:rsid w:val="00E23BF9"/>
    <w:rsid w:val="00E25CA8"/>
    <w:rsid w:val="00E33378"/>
    <w:rsid w:val="00E34798"/>
    <w:rsid w:val="00E358FF"/>
    <w:rsid w:val="00E36342"/>
    <w:rsid w:val="00E54CD8"/>
    <w:rsid w:val="00E65901"/>
    <w:rsid w:val="00E71EC3"/>
    <w:rsid w:val="00E76610"/>
    <w:rsid w:val="00E778E9"/>
    <w:rsid w:val="00EA062D"/>
    <w:rsid w:val="00EC1873"/>
    <w:rsid w:val="00EC2ACE"/>
    <w:rsid w:val="00EE01DC"/>
    <w:rsid w:val="00EE11AC"/>
    <w:rsid w:val="00EE7B31"/>
    <w:rsid w:val="00EF339C"/>
    <w:rsid w:val="00EF4460"/>
    <w:rsid w:val="00F0033C"/>
    <w:rsid w:val="00F029E4"/>
    <w:rsid w:val="00F03599"/>
    <w:rsid w:val="00F17F91"/>
    <w:rsid w:val="00F30ED5"/>
    <w:rsid w:val="00F31E4C"/>
    <w:rsid w:val="00F327B5"/>
    <w:rsid w:val="00F36AD1"/>
    <w:rsid w:val="00F42331"/>
    <w:rsid w:val="00F60863"/>
    <w:rsid w:val="00F64D91"/>
    <w:rsid w:val="00F64FBC"/>
    <w:rsid w:val="00F70FDE"/>
    <w:rsid w:val="00F74151"/>
    <w:rsid w:val="00F833C5"/>
    <w:rsid w:val="00F94007"/>
    <w:rsid w:val="00F972DF"/>
    <w:rsid w:val="00FA37EA"/>
    <w:rsid w:val="00FA61CF"/>
    <w:rsid w:val="00FA6C31"/>
    <w:rsid w:val="00FB74E6"/>
    <w:rsid w:val="00FC62AC"/>
    <w:rsid w:val="00FD0F71"/>
    <w:rsid w:val="00FD11D3"/>
    <w:rsid w:val="00FD2253"/>
    <w:rsid w:val="00FD70FF"/>
    <w:rsid w:val="00FE3A94"/>
    <w:rsid w:val="00FF0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AC74BA"/>
  <w15:chartTrackingRefBased/>
  <w15:docId w15:val="{9E5B508E-A83F-4E57-ABDB-D52DD7F8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08CC"/>
    <w:pPr>
      <w:suppressAutoHyphens/>
    </w:pPr>
    <w:rPr>
      <w:rFonts w:ascii="Liberation Serif" w:eastAsia="Source Han Sans CN Regular" w:hAnsi="Liberation Serif" w:cs="Lohit Devanagari"/>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rPr>
      <w:rFonts w:ascii="OpenSymbol" w:eastAsia="OpenSymbol" w:hAnsi="OpenSymbol" w:cs="OpenSymbol"/>
    </w:rPr>
  </w:style>
  <w:style w:type="character" w:customStyle="1" w:styleId="Variabile">
    <w:name w:val="Variabile"/>
    <w:rPr>
      <w:i/>
      <w:iCs/>
    </w:rPr>
  </w:style>
  <w:style w:type="character" w:customStyle="1" w:styleId="Caratteridinumerazione">
    <w:name w:val="Caratteri di numerazione"/>
  </w:style>
  <w:style w:type="character" w:customStyle="1" w:styleId="Caratterinotaapidipagina">
    <w:name w:val="Caratteri nota a piè di pagina"/>
  </w:style>
  <w:style w:type="character" w:styleId="Rimandonotaapidipagina">
    <w:name w:val="footnote reference"/>
    <w:uiPriority w:val="99"/>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Standard">
    <w:name w:val="Standard"/>
    <w:pPr>
      <w:suppressAutoHyphens/>
    </w:pPr>
    <w:rPr>
      <w:rFonts w:ascii="Liberation Serif" w:eastAsia="Source Han Sans CN Regular" w:hAnsi="Liberation Serif" w:cs="Lohit Devanagari"/>
      <w:kern w:val="2"/>
      <w:sz w:val="24"/>
      <w:szCs w:val="24"/>
      <w:lang w:eastAsia="zh-CN" w:bidi="hi-IN"/>
    </w:rPr>
  </w:style>
  <w:style w:type="paragraph" w:customStyle="1" w:styleId="Titolo1">
    <w:name w:val="Titolo1"/>
    <w:basedOn w:val="Standard"/>
    <w:next w:val="Textbody"/>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ice">
    <w:name w:val="Indice"/>
    <w:basedOn w:val="Standard"/>
    <w:pPr>
      <w:suppressLineNumbers/>
    </w:pPr>
  </w:style>
  <w:style w:type="paragraph" w:styleId="Testonotaapidipagina">
    <w:name w:val="footnote text"/>
    <w:basedOn w:val="Standard"/>
    <w:link w:val="TestonotaapidipaginaCarattere"/>
    <w:pPr>
      <w:suppressLineNumbers/>
      <w:ind w:left="339" w:hanging="339"/>
    </w:pPr>
    <w:rPr>
      <w:sz w:val="20"/>
      <w:szCs w:val="20"/>
    </w:rPr>
  </w:style>
  <w:style w:type="table" w:styleId="Grigliatabella">
    <w:name w:val="Table Grid"/>
    <w:basedOn w:val="Tabellanormale"/>
    <w:uiPriority w:val="59"/>
    <w:rsid w:val="002F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rsid w:val="00172F82"/>
    <w:rPr>
      <w:rFonts w:ascii="Liberation Serif" w:eastAsia="Source Han Sans CN Regular" w:hAnsi="Liberation Serif" w:cs="Lohit Devanagari"/>
      <w:kern w:val="2"/>
      <w:lang w:eastAsia="zh-CN" w:bidi="hi-IN"/>
    </w:rPr>
  </w:style>
  <w:style w:type="character" w:customStyle="1" w:styleId="ListLabel1">
    <w:name w:val="ListLabel 1"/>
    <w:uiPriority w:val="99"/>
    <w:rsid w:val="00474AA6"/>
    <w:rPr>
      <w:rFonts w:cs="Arial"/>
    </w:rPr>
  </w:style>
  <w:style w:type="paragraph" w:styleId="Paragrafoelenco">
    <w:name w:val="List Paragraph"/>
    <w:basedOn w:val="Normale"/>
    <w:qFormat/>
    <w:rsid w:val="00474AA6"/>
    <w:pPr>
      <w:suppressAutoHyphens w:val="0"/>
      <w:autoSpaceDE w:val="0"/>
      <w:autoSpaceDN w:val="0"/>
      <w:adjustRightInd w:val="0"/>
      <w:spacing w:after="200" w:line="276" w:lineRule="auto"/>
      <w:ind w:left="720"/>
      <w:contextualSpacing/>
    </w:pPr>
    <w:rPr>
      <w:rFonts w:ascii="Calibri" w:eastAsia="Times New Roman" w:hAnsi="Calibri" w:cs="Calibri"/>
      <w:kern w:val="0"/>
      <w:lang w:eastAsia="it-IT" w:bidi="ar-SA"/>
    </w:rPr>
  </w:style>
  <w:style w:type="paragraph" w:styleId="NormaleWeb">
    <w:name w:val="Normal (Web)"/>
    <w:basedOn w:val="Normale"/>
    <w:uiPriority w:val="99"/>
    <w:unhideWhenUsed/>
    <w:rsid w:val="006041B3"/>
    <w:pPr>
      <w:suppressAutoHyphens w:val="0"/>
      <w:spacing w:before="100" w:beforeAutospacing="1" w:after="142" w:line="276" w:lineRule="auto"/>
      <w:jc w:val="both"/>
    </w:pPr>
    <w:rPr>
      <w:rFonts w:ascii="Times New Roman" w:eastAsia="Times New Roman" w:hAnsi="Times New Roman" w:cs="Times New Roman"/>
      <w:kern w:val="0"/>
      <w:lang w:eastAsia="it-IT" w:bidi="ar-SA"/>
    </w:rPr>
  </w:style>
  <w:style w:type="character" w:styleId="Collegamentoipertestuale">
    <w:name w:val="Hyperlink"/>
    <w:uiPriority w:val="99"/>
    <w:unhideWhenUsed/>
    <w:rsid w:val="004A4D91"/>
    <w:rPr>
      <w:color w:val="0563C1"/>
      <w:u w:val="single"/>
    </w:rPr>
  </w:style>
  <w:style w:type="character" w:customStyle="1" w:styleId="Menzionenonrisolta1">
    <w:name w:val="Menzione non risolta1"/>
    <w:uiPriority w:val="99"/>
    <w:semiHidden/>
    <w:unhideWhenUsed/>
    <w:rsid w:val="004A4D91"/>
    <w:rPr>
      <w:color w:val="605E5C"/>
      <w:shd w:val="clear" w:color="auto" w:fill="E1DFDD"/>
    </w:rPr>
  </w:style>
  <w:style w:type="character" w:styleId="Rimandocommento">
    <w:name w:val="annotation reference"/>
    <w:uiPriority w:val="99"/>
    <w:semiHidden/>
    <w:unhideWhenUsed/>
    <w:rsid w:val="0019679C"/>
    <w:rPr>
      <w:sz w:val="16"/>
      <w:szCs w:val="16"/>
    </w:rPr>
  </w:style>
  <w:style w:type="paragraph" w:styleId="Testocommento">
    <w:name w:val="annotation text"/>
    <w:basedOn w:val="Normale"/>
    <w:link w:val="TestocommentoCarattere"/>
    <w:uiPriority w:val="99"/>
    <w:unhideWhenUsed/>
    <w:rsid w:val="0019679C"/>
    <w:rPr>
      <w:rFonts w:cs="Mangal"/>
      <w:sz w:val="20"/>
      <w:szCs w:val="18"/>
    </w:rPr>
  </w:style>
  <w:style w:type="character" w:customStyle="1" w:styleId="TestocommentoCarattere">
    <w:name w:val="Testo commento Carattere"/>
    <w:link w:val="Testocommento"/>
    <w:uiPriority w:val="99"/>
    <w:rsid w:val="0019679C"/>
    <w:rPr>
      <w:rFonts w:ascii="Liberation Serif" w:eastAsia="Source Han Sans CN Regular" w:hAnsi="Liberation Serif" w:cs="Mangal"/>
      <w:kern w:val="2"/>
      <w:szCs w:val="18"/>
      <w:lang w:eastAsia="zh-CN" w:bidi="hi-IN"/>
    </w:rPr>
  </w:style>
  <w:style w:type="paragraph" w:styleId="Soggettocommento">
    <w:name w:val="annotation subject"/>
    <w:basedOn w:val="Testocommento"/>
    <w:next w:val="Testocommento"/>
    <w:link w:val="SoggettocommentoCarattere"/>
    <w:uiPriority w:val="99"/>
    <w:semiHidden/>
    <w:unhideWhenUsed/>
    <w:rsid w:val="0019679C"/>
    <w:rPr>
      <w:b/>
      <w:bCs/>
    </w:rPr>
  </w:style>
  <w:style w:type="character" w:customStyle="1" w:styleId="SoggettocommentoCarattere">
    <w:name w:val="Soggetto commento Carattere"/>
    <w:link w:val="Soggettocommento"/>
    <w:uiPriority w:val="99"/>
    <w:semiHidden/>
    <w:rsid w:val="0019679C"/>
    <w:rPr>
      <w:rFonts w:ascii="Liberation Serif" w:eastAsia="Source Han Sans CN Regular" w:hAnsi="Liberation Serif" w:cs="Mangal"/>
      <w:b/>
      <w:bCs/>
      <w:kern w:val="2"/>
      <w:szCs w:val="18"/>
      <w:lang w:eastAsia="zh-CN" w:bidi="hi-IN"/>
    </w:rPr>
  </w:style>
  <w:style w:type="paragraph" w:styleId="Testofumetto">
    <w:name w:val="Balloon Text"/>
    <w:basedOn w:val="Normale"/>
    <w:link w:val="TestofumettoCarattere"/>
    <w:uiPriority w:val="99"/>
    <w:semiHidden/>
    <w:unhideWhenUsed/>
    <w:rsid w:val="0019679C"/>
    <w:rPr>
      <w:rFonts w:ascii="Segoe UI" w:hAnsi="Segoe UI" w:cs="Mangal"/>
      <w:sz w:val="18"/>
      <w:szCs w:val="16"/>
    </w:rPr>
  </w:style>
  <w:style w:type="character" w:customStyle="1" w:styleId="TestofumettoCarattere">
    <w:name w:val="Testo fumetto Carattere"/>
    <w:link w:val="Testofumetto"/>
    <w:uiPriority w:val="99"/>
    <w:semiHidden/>
    <w:rsid w:val="0019679C"/>
    <w:rPr>
      <w:rFonts w:ascii="Segoe UI" w:eastAsia="Source Han Sans CN Regular" w:hAnsi="Segoe UI" w:cs="Mangal"/>
      <w:kern w:val="2"/>
      <w:sz w:val="18"/>
      <w:szCs w:val="16"/>
      <w:lang w:eastAsia="zh-CN" w:bidi="hi-IN"/>
    </w:rPr>
  </w:style>
  <w:style w:type="paragraph" w:customStyle="1" w:styleId="Default">
    <w:name w:val="Default"/>
    <w:rsid w:val="00AB451B"/>
    <w:pPr>
      <w:suppressAutoHyphens/>
      <w:autoSpaceDN w:val="0"/>
      <w:textAlignment w:val="baseline"/>
    </w:pPr>
    <w:rPr>
      <w:rFonts w:ascii="Garamond" w:hAnsi="Garamond" w:cs="Garamond"/>
      <w:color w:val="000000"/>
      <w:kern w:val="3"/>
      <w:sz w:val="24"/>
      <w:szCs w:val="24"/>
      <w:lang w:eastAsia="en-US"/>
    </w:rPr>
  </w:style>
  <w:style w:type="paragraph" w:styleId="PreformattatoHTML">
    <w:name w:val="HTML Preformatted"/>
    <w:basedOn w:val="Normale"/>
    <w:link w:val="PreformattatoHTMLCarattere"/>
    <w:uiPriority w:val="99"/>
    <w:semiHidden/>
    <w:unhideWhenUsed/>
    <w:rsid w:val="004A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link w:val="PreformattatoHTML"/>
    <w:uiPriority w:val="99"/>
    <w:semiHidden/>
    <w:rsid w:val="004A65D8"/>
    <w:rPr>
      <w:rFonts w:ascii="Courier New" w:hAnsi="Courier New" w:cs="Courier New"/>
    </w:rPr>
  </w:style>
  <w:style w:type="character" w:styleId="Enfasigrassetto">
    <w:name w:val="Strong"/>
    <w:uiPriority w:val="22"/>
    <w:qFormat/>
    <w:rsid w:val="009C6337"/>
    <w:rPr>
      <w:b/>
      <w:bCs/>
    </w:rPr>
  </w:style>
  <w:style w:type="paragraph" w:styleId="Revisione">
    <w:name w:val="Revision"/>
    <w:hidden/>
    <w:uiPriority w:val="99"/>
    <w:semiHidden/>
    <w:rsid w:val="009C6337"/>
    <w:rPr>
      <w:rFonts w:ascii="Liberation Serif" w:eastAsia="Source Han Sans CN Regular" w:hAnsi="Liberation Serif" w:cs="Mangal"/>
      <w:kern w:val="2"/>
      <w:sz w:val="24"/>
      <w:szCs w:val="21"/>
      <w:lang w:eastAsia="zh-CN" w:bidi="hi-IN"/>
    </w:rPr>
  </w:style>
  <w:style w:type="character" w:styleId="Collegamentovisitato">
    <w:name w:val="FollowedHyperlink"/>
    <w:uiPriority w:val="99"/>
    <w:semiHidden/>
    <w:unhideWhenUsed/>
    <w:rsid w:val="00900176"/>
    <w:rPr>
      <w:color w:val="954F72"/>
      <w:u w:val="single"/>
    </w:rPr>
  </w:style>
  <w:style w:type="paragraph" w:styleId="Intestazione">
    <w:name w:val="header"/>
    <w:basedOn w:val="Normale"/>
    <w:link w:val="IntestazioneCarattere"/>
    <w:uiPriority w:val="99"/>
    <w:unhideWhenUsed/>
    <w:rsid w:val="00C50A8C"/>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C50A8C"/>
    <w:rPr>
      <w:rFonts w:ascii="Liberation Serif" w:eastAsia="Source Han Sans CN Regular" w:hAnsi="Liberation Serif" w:cs="Mangal"/>
      <w:kern w:val="2"/>
      <w:sz w:val="24"/>
      <w:szCs w:val="21"/>
      <w:lang w:eastAsia="zh-CN" w:bidi="hi-IN"/>
    </w:rPr>
  </w:style>
  <w:style w:type="paragraph" w:styleId="Pidipagina">
    <w:name w:val="footer"/>
    <w:basedOn w:val="Normale"/>
    <w:link w:val="PidipaginaCarattere"/>
    <w:uiPriority w:val="99"/>
    <w:unhideWhenUsed/>
    <w:rsid w:val="00C50A8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C50A8C"/>
    <w:rPr>
      <w:rFonts w:ascii="Liberation Serif" w:eastAsia="Source Han Sans CN Regular" w:hAnsi="Liberation Serif" w:cs="Mangal"/>
      <w:kern w:val="2"/>
      <w:sz w:val="24"/>
      <w:szCs w:val="21"/>
      <w:lang w:eastAsia="zh-CN" w:bidi="hi-IN"/>
    </w:rPr>
  </w:style>
  <w:style w:type="character" w:styleId="Menzionenonrisolta">
    <w:name w:val="Unresolved Mention"/>
    <w:basedOn w:val="Carpredefinitoparagrafo"/>
    <w:uiPriority w:val="99"/>
    <w:semiHidden/>
    <w:unhideWhenUsed/>
    <w:rsid w:val="00D3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321">
      <w:bodyDiv w:val="1"/>
      <w:marLeft w:val="0"/>
      <w:marRight w:val="0"/>
      <w:marTop w:val="0"/>
      <w:marBottom w:val="0"/>
      <w:divBdr>
        <w:top w:val="none" w:sz="0" w:space="0" w:color="auto"/>
        <w:left w:val="none" w:sz="0" w:space="0" w:color="auto"/>
        <w:bottom w:val="none" w:sz="0" w:space="0" w:color="auto"/>
        <w:right w:val="none" w:sz="0" w:space="0" w:color="auto"/>
      </w:divBdr>
    </w:div>
    <w:div w:id="17510331">
      <w:bodyDiv w:val="1"/>
      <w:marLeft w:val="0"/>
      <w:marRight w:val="0"/>
      <w:marTop w:val="0"/>
      <w:marBottom w:val="0"/>
      <w:divBdr>
        <w:top w:val="none" w:sz="0" w:space="0" w:color="auto"/>
        <w:left w:val="none" w:sz="0" w:space="0" w:color="auto"/>
        <w:bottom w:val="none" w:sz="0" w:space="0" w:color="auto"/>
        <w:right w:val="none" w:sz="0" w:space="0" w:color="auto"/>
      </w:divBdr>
    </w:div>
    <w:div w:id="58406344">
      <w:bodyDiv w:val="1"/>
      <w:marLeft w:val="0"/>
      <w:marRight w:val="0"/>
      <w:marTop w:val="0"/>
      <w:marBottom w:val="0"/>
      <w:divBdr>
        <w:top w:val="none" w:sz="0" w:space="0" w:color="auto"/>
        <w:left w:val="none" w:sz="0" w:space="0" w:color="auto"/>
        <w:bottom w:val="none" w:sz="0" w:space="0" w:color="auto"/>
        <w:right w:val="none" w:sz="0" w:space="0" w:color="auto"/>
      </w:divBdr>
    </w:div>
    <w:div w:id="100880967">
      <w:bodyDiv w:val="1"/>
      <w:marLeft w:val="0"/>
      <w:marRight w:val="0"/>
      <w:marTop w:val="0"/>
      <w:marBottom w:val="0"/>
      <w:divBdr>
        <w:top w:val="none" w:sz="0" w:space="0" w:color="auto"/>
        <w:left w:val="none" w:sz="0" w:space="0" w:color="auto"/>
        <w:bottom w:val="none" w:sz="0" w:space="0" w:color="auto"/>
        <w:right w:val="none" w:sz="0" w:space="0" w:color="auto"/>
      </w:divBdr>
      <w:divsChild>
        <w:div w:id="2041129840">
          <w:marLeft w:val="0"/>
          <w:marRight w:val="0"/>
          <w:marTop w:val="0"/>
          <w:marBottom w:val="0"/>
          <w:divBdr>
            <w:top w:val="none" w:sz="0" w:space="0" w:color="auto"/>
            <w:left w:val="none" w:sz="0" w:space="0" w:color="auto"/>
            <w:bottom w:val="none" w:sz="0" w:space="0" w:color="auto"/>
            <w:right w:val="none" w:sz="0" w:space="0" w:color="auto"/>
          </w:divBdr>
        </w:div>
      </w:divsChild>
    </w:div>
    <w:div w:id="180439810">
      <w:bodyDiv w:val="1"/>
      <w:marLeft w:val="0"/>
      <w:marRight w:val="0"/>
      <w:marTop w:val="0"/>
      <w:marBottom w:val="0"/>
      <w:divBdr>
        <w:top w:val="none" w:sz="0" w:space="0" w:color="auto"/>
        <w:left w:val="none" w:sz="0" w:space="0" w:color="auto"/>
        <w:bottom w:val="none" w:sz="0" w:space="0" w:color="auto"/>
        <w:right w:val="none" w:sz="0" w:space="0" w:color="auto"/>
      </w:divBdr>
    </w:div>
    <w:div w:id="252980472">
      <w:bodyDiv w:val="1"/>
      <w:marLeft w:val="0"/>
      <w:marRight w:val="0"/>
      <w:marTop w:val="0"/>
      <w:marBottom w:val="0"/>
      <w:divBdr>
        <w:top w:val="none" w:sz="0" w:space="0" w:color="auto"/>
        <w:left w:val="none" w:sz="0" w:space="0" w:color="auto"/>
        <w:bottom w:val="none" w:sz="0" w:space="0" w:color="auto"/>
        <w:right w:val="none" w:sz="0" w:space="0" w:color="auto"/>
      </w:divBdr>
    </w:div>
    <w:div w:id="320231974">
      <w:bodyDiv w:val="1"/>
      <w:marLeft w:val="0"/>
      <w:marRight w:val="0"/>
      <w:marTop w:val="0"/>
      <w:marBottom w:val="0"/>
      <w:divBdr>
        <w:top w:val="none" w:sz="0" w:space="0" w:color="auto"/>
        <w:left w:val="none" w:sz="0" w:space="0" w:color="auto"/>
        <w:bottom w:val="none" w:sz="0" w:space="0" w:color="auto"/>
        <w:right w:val="none" w:sz="0" w:space="0" w:color="auto"/>
      </w:divBdr>
    </w:div>
    <w:div w:id="468019183">
      <w:bodyDiv w:val="1"/>
      <w:marLeft w:val="0"/>
      <w:marRight w:val="0"/>
      <w:marTop w:val="0"/>
      <w:marBottom w:val="0"/>
      <w:divBdr>
        <w:top w:val="none" w:sz="0" w:space="0" w:color="auto"/>
        <w:left w:val="none" w:sz="0" w:space="0" w:color="auto"/>
        <w:bottom w:val="none" w:sz="0" w:space="0" w:color="auto"/>
        <w:right w:val="none" w:sz="0" w:space="0" w:color="auto"/>
      </w:divBdr>
    </w:div>
    <w:div w:id="584338678">
      <w:bodyDiv w:val="1"/>
      <w:marLeft w:val="0"/>
      <w:marRight w:val="0"/>
      <w:marTop w:val="0"/>
      <w:marBottom w:val="0"/>
      <w:divBdr>
        <w:top w:val="none" w:sz="0" w:space="0" w:color="auto"/>
        <w:left w:val="none" w:sz="0" w:space="0" w:color="auto"/>
        <w:bottom w:val="none" w:sz="0" w:space="0" w:color="auto"/>
        <w:right w:val="none" w:sz="0" w:space="0" w:color="auto"/>
      </w:divBdr>
    </w:div>
    <w:div w:id="638996404">
      <w:bodyDiv w:val="1"/>
      <w:marLeft w:val="0"/>
      <w:marRight w:val="0"/>
      <w:marTop w:val="0"/>
      <w:marBottom w:val="0"/>
      <w:divBdr>
        <w:top w:val="none" w:sz="0" w:space="0" w:color="auto"/>
        <w:left w:val="none" w:sz="0" w:space="0" w:color="auto"/>
        <w:bottom w:val="none" w:sz="0" w:space="0" w:color="auto"/>
        <w:right w:val="none" w:sz="0" w:space="0" w:color="auto"/>
      </w:divBdr>
    </w:div>
    <w:div w:id="650863528">
      <w:bodyDiv w:val="1"/>
      <w:marLeft w:val="0"/>
      <w:marRight w:val="0"/>
      <w:marTop w:val="0"/>
      <w:marBottom w:val="0"/>
      <w:divBdr>
        <w:top w:val="none" w:sz="0" w:space="0" w:color="auto"/>
        <w:left w:val="none" w:sz="0" w:space="0" w:color="auto"/>
        <w:bottom w:val="none" w:sz="0" w:space="0" w:color="auto"/>
        <w:right w:val="none" w:sz="0" w:space="0" w:color="auto"/>
      </w:divBdr>
    </w:div>
    <w:div w:id="785389789">
      <w:bodyDiv w:val="1"/>
      <w:marLeft w:val="0"/>
      <w:marRight w:val="0"/>
      <w:marTop w:val="0"/>
      <w:marBottom w:val="0"/>
      <w:divBdr>
        <w:top w:val="none" w:sz="0" w:space="0" w:color="auto"/>
        <w:left w:val="none" w:sz="0" w:space="0" w:color="auto"/>
        <w:bottom w:val="none" w:sz="0" w:space="0" w:color="auto"/>
        <w:right w:val="none" w:sz="0" w:space="0" w:color="auto"/>
      </w:divBdr>
    </w:div>
    <w:div w:id="884410607">
      <w:bodyDiv w:val="1"/>
      <w:marLeft w:val="0"/>
      <w:marRight w:val="0"/>
      <w:marTop w:val="0"/>
      <w:marBottom w:val="0"/>
      <w:divBdr>
        <w:top w:val="none" w:sz="0" w:space="0" w:color="auto"/>
        <w:left w:val="none" w:sz="0" w:space="0" w:color="auto"/>
        <w:bottom w:val="none" w:sz="0" w:space="0" w:color="auto"/>
        <w:right w:val="none" w:sz="0" w:space="0" w:color="auto"/>
      </w:divBdr>
    </w:div>
    <w:div w:id="1041710436">
      <w:bodyDiv w:val="1"/>
      <w:marLeft w:val="0"/>
      <w:marRight w:val="0"/>
      <w:marTop w:val="0"/>
      <w:marBottom w:val="0"/>
      <w:divBdr>
        <w:top w:val="none" w:sz="0" w:space="0" w:color="auto"/>
        <w:left w:val="none" w:sz="0" w:space="0" w:color="auto"/>
        <w:bottom w:val="none" w:sz="0" w:space="0" w:color="auto"/>
        <w:right w:val="none" w:sz="0" w:space="0" w:color="auto"/>
      </w:divBdr>
    </w:div>
    <w:div w:id="1135299640">
      <w:bodyDiv w:val="1"/>
      <w:marLeft w:val="0"/>
      <w:marRight w:val="0"/>
      <w:marTop w:val="0"/>
      <w:marBottom w:val="0"/>
      <w:divBdr>
        <w:top w:val="none" w:sz="0" w:space="0" w:color="auto"/>
        <w:left w:val="none" w:sz="0" w:space="0" w:color="auto"/>
        <w:bottom w:val="none" w:sz="0" w:space="0" w:color="auto"/>
        <w:right w:val="none" w:sz="0" w:space="0" w:color="auto"/>
      </w:divBdr>
    </w:div>
    <w:div w:id="1192231305">
      <w:bodyDiv w:val="1"/>
      <w:marLeft w:val="0"/>
      <w:marRight w:val="0"/>
      <w:marTop w:val="0"/>
      <w:marBottom w:val="0"/>
      <w:divBdr>
        <w:top w:val="none" w:sz="0" w:space="0" w:color="auto"/>
        <w:left w:val="none" w:sz="0" w:space="0" w:color="auto"/>
        <w:bottom w:val="none" w:sz="0" w:space="0" w:color="auto"/>
        <w:right w:val="none" w:sz="0" w:space="0" w:color="auto"/>
      </w:divBdr>
    </w:div>
    <w:div w:id="1581059791">
      <w:bodyDiv w:val="1"/>
      <w:marLeft w:val="0"/>
      <w:marRight w:val="0"/>
      <w:marTop w:val="0"/>
      <w:marBottom w:val="0"/>
      <w:divBdr>
        <w:top w:val="none" w:sz="0" w:space="0" w:color="auto"/>
        <w:left w:val="none" w:sz="0" w:space="0" w:color="auto"/>
        <w:bottom w:val="none" w:sz="0" w:space="0" w:color="auto"/>
        <w:right w:val="none" w:sz="0" w:space="0" w:color="auto"/>
      </w:divBdr>
    </w:div>
    <w:div w:id="1825197841">
      <w:bodyDiv w:val="1"/>
      <w:marLeft w:val="0"/>
      <w:marRight w:val="0"/>
      <w:marTop w:val="0"/>
      <w:marBottom w:val="0"/>
      <w:divBdr>
        <w:top w:val="none" w:sz="0" w:space="0" w:color="auto"/>
        <w:left w:val="none" w:sz="0" w:space="0" w:color="auto"/>
        <w:bottom w:val="none" w:sz="0" w:space="0" w:color="auto"/>
        <w:right w:val="none" w:sz="0" w:space="0" w:color="auto"/>
      </w:divBdr>
    </w:div>
    <w:div w:id="1912738266">
      <w:bodyDiv w:val="1"/>
      <w:marLeft w:val="0"/>
      <w:marRight w:val="0"/>
      <w:marTop w:val="0"/>
      <w:marBottom w:val="0"/>
      <w:divBdr>
        <w:top w:val="none" w:sz="0" w:space="0" w:color="auto"/>
        <w:left w:val="none" w:sz="0" w:space="0" w:color="auto"/>
        <w:bottom w:val="none" w:sz="0" w:space="0" w:color="auto"/>
        <w:right w:val="none" w:sz="0" w:space="0" w:color="auto"/>
      </w:divBdr>
    </w:div>
    <w:div w:id="19166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presidente.repubblica:decreto:2000-12-28;445" TargetMode="External"/><Relationship Id="rId13" Type="http://schemas.openxmlformats.org/officeDocument/2006/relationships/hyperlink" Target="https://cmsras.regione.sardegna.it/api/assets/redazionaleras/821b74d3-dc93-4461-869c-e7b1b60c23d2/del68-15-allegato-codice-di-comportamento.pdf?version=0" TargetMode="External"/><Relationship Id="rId18" Type="http://schemas.openxmlformats.org/officeDocument/2006/relationships/hyperlink" Target="https://www.normattiva.it/uri-res/N2Ls?urn:nir:stato:regio.decreto:1940-10-28;1443:1~art5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ormattiva.it/uri-res/N2Ls?urn:nir:stato:decreto.del.presidente.della.repubblica:2013-04-16;62" TargetMode="External"/><Relationship Id="rId17" Type="http://schemas.openxmlformats.org/officeDocument/2006/relationships/hyperlink" Target="https://www.regione.sardegna.it/documenti/1_820_20211104130908.pdf" TargetMode="External"/><Relationship Id="rId2" Type="http://schemas.openxmlformats.org/officeDocument/2006/relationships/numbering" Target="numbering.xml"/><Relationship Id="rId16" Type="http://schemas.openxmlformats.org/officeDocument/2006/relationships/hyperlink" Target="https://www.normattiva.it/uri-res/N2Ls?urn:nir:stato:legge:1990-08-07;241!vig=" TargetMode="External"/><Relationship Id="rId20" Type="http://schemas.openxmlformats.org/officeDocument/2006/relationships/hyperlink" Target="https://www.normattiva.it/uri-res/N2Ls?urn:nir:stato:regio.decreto:1940-10-28;1443:1~art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uri-res/N2Ls?urn:nir:stato:decreto.legislativo:2001-03-30;165~art35bis!vi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ormattiva.it/atto/caricaDettaglioAtto?atto.dataPubblicazioneGazzetta=2001-02-20&amp;atto.codiceRedazionale=001G0049&amp;atto.articolo.numero=0&amp;atto.articolo.sottoArticolo=1&amp;atto.articolo.sottoArticolo1=10&amp;qId=5bc1a0f1-729a-4765-8844-7c929373378f&amp;tabID=0.6069178288818726&amp;title=lbl.dettaglioAtto" TargetMode="External"/><Relationship Id="rId23" Type="http://schemas.openxmlformats.org/officeDocument/2006/relationships/fontTable" Target="fontTable.xml"/><Relationship Id="rId10" Type="http://schemas.openxmlformats.org/officeDocument/2006/relationships/hyperlink" Target="https://www.normattiva.it/uri-res/N2Ls?urn:nir:stato:decreto.legislativo:2001-03-30;165~art35bis!vig" TargetMode="External"/><Relationship Id="rId19" Type="http://schemas.openxmlformats.org/officeDocument/2006/relationships/hyperlink" Target="https://www.anticorruzione.it/documents/91439/211579/Delibera+numero+25+del+15+Gennaio+2020.pdf/c000c02e-79ed-f445-6549-4c20ec7d405c?t=1584959075660" TargetMode="External"/><Relationship Id="rId4" Type="http://schemas.openxmlformats.org/officeDocument/2006/relationships/settings" Target="settings.xml"/><Relationship Id="rId9" Type="http://schemas.openxmlformats.org/officeDocument/2006/relationships/hyperlink" Target="https://cmsras.regione.sardegna.it/api/assets/redazionaleras/821b74d3-dc93-4461-869c-e7b1b60c23d2/del68-15-allegato-codice-di-comportamento.pdf?version=0" TargetMode="External"/><Relationship Id="rId14" Type="http://schemas.openxmlformats.org/officeDocument/2006/relationships/hyperlink" Target="https://delibere.regione.sardegna.it/delibera/116900"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libere.regione.sardegna.it/delibera/116900" TargetMode="External"/><Relationship Id="rId1" Type="http://schemas.openxmlformats.org/officeDocument/2006/relationships/hyperlink" Target="https://cmsras.regione.sardegna.it/api/assets/redazionaleras/821b74d3-dc93-4461-869c-e7b1b60c23d2/del68-15-allegato-codice-di-comportamento.pdf?version=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ED514-7982-469D-9A6E-38FE139E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1893</Words>
  <Characters>10794</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12662</CharactersWithSpaces>
  <SharedDoc>false</SharedDoc>
  <HLinks>
    <vt:vector size="18" baseType="variant">
      <vt:variant>
        <vt:i4>196703</vt:i4>
      </vt:variant>
      <vt:variant>
        <vt:i4>6</vt:i4>
      </vt:variant>
      <vt:variant>
        <vt:i4>0</vt:i4>
      </vt:variant>
      <vt:variant>
        <vt:i4>5</vt:i4>
      </vt:variant>
      <vt:variant>
        <vt:lpwstr>https://www.normattiva.it/uri-res/N2Ls?urn:nir:stato:regio.decreto:1940-10-28;1443!vig=2020-02-29</vt:lpwstr>
      </vt:variant>
      <vt:variant>
        <vt:lpwstr/>
      </vt:variant>
      <vt:variant>
        <vt:i4>5308504</vt:i4>
      </vt:variant>
      <vt:variant>
        <vt:i4>3</vt:i4>
      </vt:variant>
      <vt:variant>
        <vt:i4>0</vt:i4>
      </vt:variant>
      <vt:variant>
        <vt:i4>5</vt:i4>
      </vt:variant>
      <vt:variant>
        <vt:lpwstr>https://www.normattiva.it/uri-res/N2Ls?urn:nir:stato:decreto.legislativo:2001-03-30;165~art35bis!vig</vt:lpwstr>
      </vt:variant>
      <vt:variant>
        <vt:lpwstr/>
      </vt:variant>
      <vt:variant>
        <vt:i4>5308504</vt:i4>
      </vt:variant>
      <vt:variant>
        <vt:i4>0</vt:i4>
      </vt:variant>
      <vt:variant>
        <vt:i4>0</vt:i4>
      </vt:variant>
      <vt:variant>
        <vt:i4>5</vt:i4>
      </vt:variant>
      <vt:variant>
        <vt:lpwstr>https://www.normattiva.it/uri-res/N2Ls?urn:nir:stato:decreto.legislativo:2001-03-30;165~art35bis!vig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Mereu</dc:creator>
  <cp:keywords/>
  <cp:lastModifiedBy>Monica Mereu</cp:lastModifiedBy>
  <cp:revision>10</cp:revision>
  <cp:lastPrinted>2026-05-14T10:53:00Z</cp:lastPrinted>
  <dcterms:created xsi:type="dcterms:W3CDTF">2026-05-13T11:58:00Z</dcterms:created>
  <dcterms:modified xsi:type="dcterms:W3CDTF">2026-07-02T09:51:00Z</dcterms:modified>
</cp:coreProperties>
</file>